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8B" w:rsidRDefault="003752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7528B">
        <w:rPr>
          <w:sz w:val="28"/>
          <w:szCs w:val="28"/>
          <w:lang w:eastAsia="ru-RU"/>
        </w:rPr>
        <w:pict>
          <v:shape id="_x0000_i0" o:spid="_x0000_i1025" type="#_x0000_t75" style="width:48.25pt;height:61.8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7528B" w:rsidRDefault="0037528B">
      <w:pPr>
        <w:jc w:val="center"/>
      </w:pPr>
    </w:p>
    <w:p w:rsidR="0037528B" w:rsidRDefault="00240219">
      <w:pPr>
        <w:jc w:val="center"/>
      </w:pPr>
      <w:r>
        <w:rPr>
          <w:b/>
          <w:caps/>
          <w:sz w:val="28"/>
          <w:szCs w:val="28"/>
          <w:lang w:eastAsia="ru-RU"/>
        </w:rPr>
        <w:t xml:space="preserve">Саратовская городская Дума </w:t>
      </w:r>
    </w:p>
    <w:p w:rsidR="0037528B" w:rsidRDefault="0037528B">
      <w:pPr>
        <w:jc w:val="center"/>
      </w:pPr>
    </w:p>
    <w:p w:rsidR="0037528B" w:rsidRDefault="00240219">
      <w:pPr>
        <w:jc w:val="center"/>
      </w:pPr>
      <w:r>
        <w:rPr>
          <w:b/>
          <w:sz w:val="28"/>
          <w:szCs w:val="28"/>
          <w:lang w:eastAsia="ru-RU"/>
        </w:rPr>
        <w:t>РЕШЕНИЕ</w:t>
      </w:r>
    </w:p>
    <w:p w:rsidR="0037528B" w:rsidRDefault="0037528B"/>
    <w:p w:rsidR="0037528B" w:rsidRDefault="00240219">
      <w:r>
        <w:rPr>
          <w:sz w:val="28"/>
          <w:szCs w:val="28"/>
          <w:lang w:eastAsia="ru-RU"/>
        </w:rPr>
        <w:t xml:space="preserve">8 октября 2024 года № 58-547 </w:t>
      </w:r>
    </w:p>
    <w:p w:rsidR="0037528B" w:rsidRDefault="0037528B"/>
    <w:p w:rsidR="0037528B" w:rsidRDefault="00240219">
      <w:pPr>
        <w:jc w:val="center"/>
      </w:pPr>
      <w:r>
        <w:rPr>
          <w:sz w:val="28"/>
          <w:szCs w:val="28"/>
          <w:lang w:eastAsia="ru-RU"/>
        </w:rPr>
        <w:t>г. Саратов</w:t>
      </w:r>
    </w:p>
    <w:p w:rsidR="0037528B" w:rsidRDefault="0037528B">
      <w:pPr>
        <w:jc w:val="center"/>
        <w:rPr>
          <w:sz w:val="28"/>
          <w:szCs w:val="28"/>
        </w:rPr>
      </w:pPr>
    </w:p>
    <w:p w:rsidR="0037528B" w:rsidRDefault="002402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проведении публичных торгов по продаже изъятых на основании решения суда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</w:t>
      </w:r>
      <w:r>
        <w:rPr>
          <w:rFonts w:ascii="Times New Roman" w:hAnsi="Times New Roman" w:cs="Times New Roman"/>
          <w:b w:val="0"/>
          <w:sz w:val="28"/>
          <w:szCs w:val="28"/>
        </w:rPr>
        <w:t>наследия (памятников истории и культуры) народов Российской Федерации, выявленных объектов культурного наследия либо земельных участков, в границах которых располагаются объекты археологического наследия</w:t>
      </w:r>
    </w:p>
    <w:p w:rsidR="0037528B" w:rsidRDefault="0037528B">
      <w:pPr>
        <w:pStyle w:val="ConsPlusTitle"/>
        <w:jc w:val="center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37528B" w:rsidRDefault="00240219">
      <w:pPr>
        <w:pStyle w:val="22"/>
        <w:spacing w:after="0" w:line="240" w:lineRule="auto"/>
        <w:ind w:firstLine="708"/>
        <w:jc w:val="both"/>
        <w:rPr>
          <w:bCs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В целях реализации статьи 54 Федерального </w:t>
      </w:r>
      <w:hyperlink r:id="rId8" w:tooltip="consultantplus://offline/ref=0BB1DB5C7ADF95EA2D811709A17A5FB5D2BA1F4B1CA8D575CDDD748128C61C9FB771043224332DAC69982BA621AEDC264BAA8FBED1jDV0H" w:history="1">
        <w:r>
          <w:rPr>
            <w:spacing w:val="-4"/>
            <w:sz w:val="28"/>
            <w:szCs w:val="28"/>
            <w:lang w:val="ru-RU"/>
          </w:rPr>
          <w:t>закона</w:t>
        </w:r>
      </w:hyperlink>
      <w:r>
        <w:rPr>
          <w:spacing w:val="-4"/>
          <w:sz w:val="28"/>
          <w:szCs w:val="28"/>
          <w:lang w:val="ru-RU"/>
        </w:rPr>
        <w:t xml:space="preserve"> от 25 июня 2002 года </w:t>
      </w:r>
      <w:r>
        <w:rPr>
          <w:spacing w:val="-4"/>
          <w:sz w:val="28"/>
          <w:szCs w:val="28"/>
          <w:lang w:val="ru-RU"/>
        </w:rPr>
        <w:br/>
        <w:t>№ 73-ФЗ «Об объектах культурного наследия (памятниках истории и культуры) народов Российской Федерации»,</w:t>
      </w:r>
      <w:r>
        <w:rPr>
          <w:bCs/>
          <w:sz w:val="28"/>
          <w:szCs w:val="28"/>
          <w:lang w:val="ru-RU"/>
        </w:rPr>
        <w:t xml:space="preserve"> в соответствии со </w:t>
      </w:r>
      <w:hyperlink r:id="rId9" w:tooltip="consultantplus://offline/ref=9117A4155965D69EB0B16588C8FE3FE3451B4AA9E0A859FCA3E2B7577566C580DF4C68D466DD71CF9221BEBD024E344978E523F3248B49D709B04E3F6DhDN" w:history="1">
        <w:r>
          <w:rPr>
            <w:rStyle w:val="ae"/>
            <w:bCs/>
            <w:color w:val="000000"/>
            <w:sz w:val="28"/>
            <w:szCs w:val="28"/>
            <w:u w:val="none"/>
            <w:lang w:val="ru-RU"/>
          </w:rPr>
          <w:t>статьей 24</w:t>
        </w:r>
      </w:hyperlink>
      <w:r>
        <w:rPr>
          <w:bCs/>
          <w:sz w:val="28"/>
          <w:szCs w:val="28"/>
          <w:lang w:val="ru-RU"/>
        </w:rPr>
        <w:t xml:space="preserve"> Устава муниципального образования городского округа «Город Саратов»</w:t>
      </w:r>
    </w:p>
    <w:p w:rsidR="0037528B" w:rsidRDefault="0037528B">
      <w:pPr>
        <w:jc w:val="both"/>
        <w:rPr>
          <w:spacing w:val="-4"/>
          <w:sz w:val="28"/>
          <w:szCs w:val="28"/>
        </w:rPr>
      </w:pPr>
    </w:p>
    <w:p w:rsidR="0037528B" w:rsidRDefault="00240219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Саратовская городская Дума </w:t>
      </w:r>
    </w:p>
    <w:p w:rsidR="0037528B" w:rsidRDefault="0037528B">
      <w:pPr>
        <w:ind w:firstLine="709"/>
        <w:jc w:val="both"/>
        <w:rPr>
          <w:spacing w:val="-4"/>
          <w:sz w:val="28"/>
          <w:szCs w:val="28"/>
        </w:rPr>
      </w:pPr>
    </w:p>
    <w:p w:rsidR="0037528B" w:rsidRDefault="00240219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РЕШИЛА:</w:t>
      </w:r>
    </w:p>
    <w:p w:rsidR="0037528B" w:rsidRDefault="0037528B">
      <w:pPr>
        <w:ind w:firstLine="709"/>
        <w:jc w:val="both"/>
        <w:rPr>
          <w:spacing w:val="-4"/>
          <w:sz w:val="28"/>
          <w:szCs w:val="28"/>
        </w:rPr>
      </w:pP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проведении публичных торгов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по продаже изъятых на основании решения суда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</w:t>
      </w:r>
      <w:r>
        <w:rPr>
          <w:sz w:val="28"/>
          <w:szCs w:val="28"/>
        </w:rPr>
        <w:t>ской Федерации, выявленных объектов культурного наследия либо земельных участков, в границах которых располагаются объекты археологического наследия.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37528B" w:rsidRDefault="0037528B">
      <w:pPr>
        <w:ind w:firstLine="709"/>
        <w:jc w:val="both"/>
        <w:rPr>
          <w:sz w:val="28"/>
          <w:szCs w:val="28"/>
        </w:rPr>
      </w:pPr>
    </w:p>
    <w:p w:rsidR="0037528B" w:rsidRDefault="00240219">
      <w:r>
        <w:rPr>
          <w:rFonts w:eastAsia="Calibri"/>
          <w:b/>
          <w:sz w:val="28"/>
          <w:szCs w:val="28"/>
        </w:rPr>
        <w:t xml:space="preserve">Председатель Саратовской </w:t>
      </w:r>
    </w:p>
    <w:p w:rsidR="0037528B" w:rsidRDefault="00240219">
      <w:r>
        <w:rPr>
          <w:rFonts w:eastAsia="Calibri"/>
          <w:b/>
          <w:sz w:val="28"/>
          <w:szCs w:val="28"/>
        </w:rPr>
        <w:t>гор</w:t>
      </w:r>
      <w:r>
        <w:rPr>
          <w:rFonts w:eastAsia="Calibri"/>
          <w:b/>
          <w:sz w:val="28"/>
          <w:szCs w:val="28"/>
        </w:rPr>
        <w:t>одской Думы                                                                        С.А. Овсянников</w:t>
      </w:r>
    </w:p>
    <w:p w:rsidR="0037528B" w:rsidRDefault="0037528B">
      <w:pPr>
        <w:rPr>
          <w:szCs w:val="28"/>
        </w:rPr>
      </w:pPr>
    </w:p>
    <w:p w:rsidR="0037528B" w:rsidRDefault="0037528B">
      <w:pPr>
        <w:rPr>
          <w:szCs w:val="28"/>
        </w:rPr>
      </w:pPr>
    </w:p>
    <w:p w:rsidR="0037528B" w:rsidRDefault="0037528B"/>
    <w:p w:rsidR="0037528B" w:rsidRDefault="00240219">
      <w:r>
        <w:rPr>
          <w:rFonts w:eastAsia="Calibri"/>
          <w:b/>
          <w:sz w:val="28"/>
          <w:szCs w:val="28"/>
        </w:rPr>
        <w:t>Исполняющий полномочия</w:t>
      </w:r>
    </w:p>
    <w:p w:rsidR="0037528B" w:rsidRDefault="00240219">
      <w:r>
        <w:rPr>
          <w:rFonts w:eastAsia="Calibri"/>
          <w:b/>
          <w:sz w:val="28"/>
          <w:szCs w:val="28"/>
        </w:rPr>
        <w:t xml:space="preserve">главы муниципального образования </w:t>
      </w:r>
    </w:p>
    <w:p w:rsidR="0037528B" w:rsidRDefault="00240219">
      <w:pPr>
        <w:rPr>
          <w:rFonts w:eastAsia="Calibri"/>
        </w:rPr>
      </w:pPr>
      <w:r>
        <w:rPr>
          <w:rFonts w:eastAsia="Calibri"/>
          <w:b/>
          <w:sz w:val="28"/>
          <w:szCs w:val="28"/>
        </w:rPr>
        <w:t xml:space="preserve">«Город Саратов»                                                                            </w:t>
      </w:r>
      <w:r>
        <w:rPr>
          <w:rFonts w:eastAsia="Calibri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highlight w:val="white"/>
        </w:rPr>
        <w:t>П.В. Сурков</w:t>
      </w:r>
    </w:p>
    <w:p w:rsidR="0037528B" w:rsidRDefault="0037528B">
      <w:pPr>
        <w:rPr>
          <w:rFonts w:eastAsia="Calibri"/>
          <w:szCs w:val="28"/>
        </w:rPr>
      </w:pPr>
    </w:p>
    <w:p w:rsidR="0037528B" w:rsidRDefault="0037528B">
      <w:pPr>
        <w:ind w:firstLine="720"/>
        <w:jc w:val="both"/>
        <w:rPr>
          <w:rFonts w:cs="Calibri"/>
        </w:rPr>
      </w:pPr>
    </w:p>
    <w:p w:rsidR="0037528B" w:rsidRDefault="00240219">
      <w:pPr>
        <w:pStyle w:val="Normal1"/>
        <w:ind w:firstLine="5103"/>
        <w:jc w:val="both"/>
      </w:pPr>
      <w:r>
        <w:rPr>
          <w:sz w:val="28"/>
        </w:rPr>
        <w:t xml:space="preserve">Приложение  </w:t>
      </w:r>
    </w:p>
    <w:p w:rsidR="0037528B" w:rsidRDefault="00240219">
      <w:pPr>
        <w:pStyle w:val="Normal1"/>
        <w:ind w:firstLine="5103"/>
        <w:jc w:val="both"/>
      </w:pPr>
      <w:r>
        <w:rPr>
          <w:sz w:val="28"/>
        </w:rPr>
        <w:t xml:space="preserve">к решению Саратовской                   </w:t>
      </w:r>
    </w:p>
    <w:p w:rsidR="0037528B" w:rsidRDefault="00240219">
      <w:pPr>
        <w:pStyle w:val="Normal1"/>
        <w:ind w:firstLine="5103"/>
        <w:jc w:val="both"/>
      </w:pPr>
      <w:r>
        <w:rPr>
          <w:sz w:val="28"/>
        </w:rPr>
        <w:t>городской Думы</w:t>
      </w:r>
    </w:p>
    <w:p w:rsidR="0037528B" w:rsidRDefault="00240219">
      <w:pPr>
        <w:ind w:firstLine="5103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от 8 октября 2024 года № 58-547</w:t>
      </w:r>
    </w:p>
    <w:p w:rsidR="0037528B" w:rsidRDefault="0037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28B" w:rsidRDefault="0037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7528B" w:rsidRDefault="002402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торгов по продаже изъятых на основании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решения суда объектов культурного наследия (памятников истории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либо земельных участков, в границах ко</w:t>
      </w:r>
      <w:r>
        <w:rPr>
          <w:rFonts w:ascii="Times New Roman" w:hAnsi="Times New Roman" w:cs="Times New Roman"/>
          <w:sz w:val="28"/>
          <w:szCs w:val="28"/>
        </w:rPr>
        <w:t>торых располагаются объекты археологического наследия</w:t>
      </w:r>
    </w:p>
    <w:p w:rsidR="0037528B" w:rsidRDefault="00375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7528B" w:rsidRDefault="0037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проведении публичных торгов по продаже изъятых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на основании решения суда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либо земельных участков, в границах которых располагаются объекты археологичес</w:t>
      </w:r>
      <w:r>
        <w:rPr>
          <w:rFonts w:ascii="Times New Roman" w:hAnsi="Times New Roman" w:cs="Times New Roman"/>
          <w:sz w:val="28"/>
          <w:szCs w:val="28"/>
        </w:rPr>
        <w:t>кого наследия (далее – Положение), определяет порядок проведения публичных торгов по продаже изъятых на основании решения суда объектов культурного наследия (памятников истории и культуры) народов Российской Федерации местного (муниципального) значения, вк</w:t>
      </w:r>
      <w:r>
        <w:rPr>
          <w:rFonts w:ascii="Times New Roman" w:hAnsi="Times New Roman" w:cs="Times New Roman"/>
          <w:sz w:val="28"/>
          <w:szCs w:val="28"/>
        </w:rPr>
        <w:t>люченных в единый государственный реестр объектов культурного наследия (памятников истории и культуры) народов Российской Федерации, а также выявленных объектов культурного наследия либо земельных участков, в границах которых располагаются объекты археолог</w:t>
      </w:r>
      <w:r>
        <w:rPr>
          <w:rFonts w:ascii="Times New Roman" w:hAnsi="Times New Roman" w:cs="Times New Roman"/>
          <w:sz w:val="28"/>
          <w:szCs w:val="28"/>
        </w:rPr>
        <w:t>ического наследия, в отношении которых принято решение суда об их изъятии в муниципальную собственность (далее – изъятое имущество, объекты культурного наследия соответственно).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Публичные торги проводятся в электронной форме путем проведения аукциона </w:t>
      </w:r>
      <w:r>
        <w:rPr>
          <w:rFonts w:ascii="Times New Roman" w:hAnsi="Times New Roman" w:cs="Times New Roman"/>
          <w:sz w:val="28"/>
          <w:szCs w:val="28"/>
        </w:rPr>
        <w:t>с открытой формой подачи предложений о цене изъятого имущества (далее – аукцион)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 27 августа 2012 года № 860 </w:t>
      </w:r>
      <w:r>
        <w:rPr>
          <w:rFonts w:ascii="Times New Roman" w:hAnsi="Times New Roman" w:cs="Times New Roman"/>
          <w:sz w:val="28"/>
          <w:szCs w:val="28"/>
        </w:rPr>
        <w:br/>
        <w:t>«Об организации и поведении продажи государственного или муниципального имущества в электронной форме», с учетом особенностей, установленных настоящим Положением.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Основанием для проведения аукциона явл</w:t>
      </w:r>
      <w:r>
        <w:rPr>
          <w:rFonts w:ascii="Times New Roman" w:hAnsi="Times New Roman" w:cs="Times New Roman"/>
          <w:sz w:val="28"/>
          <w:szCs w:val="28"/>
        </w:rPr>
        <w:t xml:space="preserve">яется вступившее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законную силу решение суда об изъятии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у собственника, а также решение Саратовской городской Думы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аукциона по продаже изъятых на основании решения суда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культурного наследия (памятников </w:t>
      </w:r>
      <w:r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либо земельных участков, в гра</w:t>
      </w:r>
      <w:r>
        <w:rPr>
          <w:rFonts w:ascii="Times New Roman" w:hAnsi="Times New Roman" w:cs="Times New Roman"/>
          <w:sz w:val="28"/>
          <w:szCs w:val="28"/>
        </w:rPr>
        <w:t>ницах которых располагаются объекты археологического наследия.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целей настоящего Положения используются следующие основные понятия: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инициатор аукциона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комитет культурного наследия 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организатор аукциона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комитет по управлению имуществом города Саратова;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оператор электронной площадки – </w:t>
      </w:r>
      <w:r>
        <w:rPr>
          <w:rFonts w:eastAsia="Calibri"/>
          <w:sz w:val="28"/>
          <w:szCs w:val="28"/>
          <w:lang w:eastAsia="en-US"/>
        </w:rPr>
        <w:t>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двадц</w:t>
      </w:r>
      <w:r>
        <w:rPr>
          <w:rFonts w:eastAsia="Calibri"/>
          <w:sz w:val="28"/>
          <w:szCs w:val="28"/>
          <w:lang w:eastAsia="en-US"/>
        </w:rPr>
        <w:t xml:space="preserve">ать пять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</w:t>
      </w:r>
      <w:r>
        <w:rPr>
          <w:sz w:val="28"/>
          <w:szCs w:val="28"/>
        </w:rPr>
        <w:t>законодатель</w:t>
      </w:r>
      <w:r>
        <w:rPr>
          <w:sz w:val="28"/>
          <w:szCs w:val="28"/>
        </w:rPr>
        <w:t>ством Российской Федерации требованиям</w:t>
      </w:r>
      <w:r>
        <w:rPr>
          <w:rFonts w:eastAsia="Calibri"/>
          <w:sz w:val="28"/>
          <w:szCs w:val="28"/>
          <w:lang w:eastAsia="en-US"/>
        </w:rPr>
        <w:t xml:space="preserve"> и включено в утверждаемый Правительством Российской Федерации </w:t>
      </w:r>
      <w:hyperlink r:id="rId10" w:tooltip="consultantplus://offline/ref=E0C6CE8BF2549E3CD95A30C5E25C89B83F97E9674930CF05B5AD474C3D2560F49BCEB8B28B3028E8A5ABB769E6F834F966053339D8A670F6M9V8K" w:history="1">
        <w:r>
          <w:rPr>
            <w:rFonts w:eastAsia="Calibri"/>
            <w:sz w:val="28"/>
            <w:szCs w:val="28"/>
            <w:lang w:eastAsia="en-US"/>
          </w:rPr>
          <w:t>перечень</w:t>
        </w:r>
      </w:hyperlink>
      <w:r>
        <w:rPr>
          <w:rFonts w:eastAsia="Calibri"/>
          <w:sz w:val="28"/>
          <w:szCs w:val="28"/>
          <w:lang w:eastAsia="en-US"/>
        </w:rPr>
        <w:t xml:space="preserve"> операторов электронных площадок;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претендент – юридическое лицо или физическое лицо, в </w:t>
      </w:r>
      <w:r>
        <w:rPr>
          <w:rFonts w:ascii="Times New Roman" w:hAnsi="Times New Roman" w:cs="Times New Roman"/>
          <w:sz w:val="28"/>
          <w:szCs w:val="28"/>
        </w:rPr>
        <w:t>том числе зарегистрированное в качестве индивидуального предпринимателя, подавшее заявку на участие в аукционе, за исключением лиц, у которых по решению суда изъяты объекты культурного наследия, выставленные на аукцион, организаций, на которые возложена оц</w:t>
      </w:r>
      <w:r>
        <w:rPr>
          <w:rFonts w:ascii="Times New Roman" w:hAnsi="Times New Roman" w:cs="Times New Roman"/>
          <w:sz w:val="28"/>
          <w:szCs w:val="28"/>
        </w:rPr>
        <w:t>енка изъятых объектов культурного наследия, инициатора и организатора аукциона, работников указанных организаций, должностных лиц органов государственной власти Саратовской области, органов местного самоуправления Саратовской области, у которых может возни</w:t>
      </w:r>
      <w:r>
        <w:rPr>
          <w:rFonts w:ascii="Times New Roman" w:hAnsi="Times New Roman" w:cs="Times New Roman"/>
          <w:sz w:val="28"/>
          <w:szCs w:val="28"/>
        </w:rPr>
        <w:t>кнуть личная заинтересованность в результатах аукциона или их участие в аукционе может оказать влияние на условия и результаты аукциона, а также члены семей соответствующих физических лиц;</w:t>
      </w:r>
    </w:p>
    <w:p w:rsidR="0037528B" w:rsidRDefault="0024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восстановительные работы - работы в отношении объекта культурног</w:t>
      </w:r>
      <w:r>
        <w:rPr>
          <w:rFonts w:ascii="Times New Roman" w:hAnsi="Times New Roman" w:cs="Times New Roman"/>
          <w:sz w:val="28"/>
          <w:szCs w:val="28"/>
        </w:rPr>
        <w:t xml:space="preserve">о наследия, включенного в Реестр, выявленного объекта культурного наследия или (и) мероприятия, необходимые для сохранения объекта археологического наследия, указанные в </w:t>
      </w:r>
      <w:hyperlink r:id="rId11" w:tooltip="https://login.consultant.ru/link/?req=doc&amp;base=LAW&amp;n=460012&amp;dst=239" w:history="1">
        <w:r>
          <w:rPr>
            <w:rFonts w:ascii="Times New Roman" w:hAnsi="Times New Roman" w:cs="Times New Roman"/>
            <w:sz w:val="28"/>
            <w:szCs w:val="28"/>
          </w:rPr>
          <w:t>пункте 2 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 (далее – Федеральный за</w:t>
      </w:r>
      <w:r>
        <w:rPr>
          <w:rFonts w:ascii="Times New Roman" w:hAnsi="Times New Roman" w:cs="Times New Roman"/>
          <w:sz w:val="28"/>
          <w:szCs w:val="28"/>
        </w:rPr>
        <w:t>кон № 73-ФЗ), направленные на обеспечение физической сохранности и сохранение историко-культурной ценности, предусматривающие консервацию, ремонт, реставрацию, приспособление для современного использования и включающие в себя научно-исследовательские, изыс</w:t>
      </w:r>
      <w:r>
        <w:rPr>
          <w:rFonts w:ascii="Times New Roman" w:hAnsi="Times New Roman" w:cs="Times New Roman"/>
          <w:sz w:val="28"/>
          <w:szCs w:val="28"/>
        </w:rPr>
        <w:t>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</w:t>
      </w:r>
    </w:p>
    <w:p w:rsidR="0037528B" w:rsidRDefault="0037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Порядок подготовки аукциона</w:t>
      </w:r>
    </w:p>
    <w:p w:rsidR="0037528B" w:rsidRDefault="0037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 аукциона после всту</w:t>
      </w:r>
      <w:r>
        <w:rPr>
          <w:sz w:val="28"/>
          <w:szCs w:val="28"/>
        </w:rPr>
        <w:t>пления решения суда об изъятии объекта культурного наследия в законную силу направляет организатору аукциона представление о проведении аукциона с приложением следующих документов (копий документов):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Решение суда об изъятии объекта культурного насле</w:t>
      </w:r>
      <w:r>
        <w:rPr>
          <w:sz w:val="28"/>
          <w:szCs w:val="28"/>
        </w:rPr>
        <w:t xml:space="preserve">дия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у собственника.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Выписка из единого государственного реестра объектов культурного наследия (памятников истории и кул</w:t>
      </w:r>
      <w:r>
        <w:rPr>
          <w:sz w:val="28"/>
          <w:szCs w:val="28"/>
        </w:rPr>
        <w:t>ьтуры) народов Российской Федерации (далее – реестр), содержащая сведения об изъятом объекте культурного наследия, включенном в реестр, или копия акта о включении выявленного объекта культурного наследия в перечень выявленных объектов культурного наследия.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Копия охранного обязательства собственника или иного законного владельца объекта культурного наследия, включенного в реестр, либо копия охранного обязательства в отношении земельного участка, в границах которого располагается объект археологическог</w:t>
      </w:r>
      <w:r>
        <w:rPr>
          <w:sz w:val="28"/>
          <w:szCs w:val="28"/>
        </w:rPr>
        <w:t>о наследия.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2.1.4. А</w:t>
      </w:r>
      <w:r>
        <w:rPr>
          <w:rFonts w:eastAsia="Calibri"/>
          <w:sz w:val="28"/>
          <w:szCs w:val="28"/>
          <w:lang w:eastAsia="en-US"/>
        </w:rPr>
        <w:t>кт технического состояния объекта культурного наследия, включенного в реестр, выявленного объекта культурного наследия.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Акт технического состояния объекта археологического наследия, указанного в статье 40 Федерального закона № 73</w:t>
      </w:r>
      <w:r>
        <w:rPr>
          <w:sz w:val="28"/>
          <w:szCs w:val="28"/>
        </w:rPr>
        <w:t>-ФЗ.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течение 5 рабочих дней со дня поступления представления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проведении аукциона организатор аукциона осуществляет проверку комплектности содержащихся в предложении документов (копий документов), указанных в пункте 2.1 настоящего Положения. 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</w:t>
      </w:r>
      <w:r>
        <w:rPr>
          <w:rFonts w:eastAsia="Calibri"/>
          <w:sz w:val="28"/>
          <w:szCs w:val="28"/>
          <w:lang w:eastAsia="en-US"/>
        </w:rPr>
        <w:t xml:space="preserve">учае представления инициатором аукциона документов (копий документов), указанных в пункте 2.1 настоящего Положения, </w:t>
      </w:r>
      <w:r>
        <w:rPr>
          <w:rFonts w:eastAsia="Calibri"/>
          <w:sz w:val="28"/>
          <w:szCs w:val="28"/>
          <w:lang w:eastAsia="en-US"/>
        </w:rPr>
        <w:br/>
        <w:t xml:space="preserve">не в полном объеме либо с нарушением предъявляемых к ним требований </w:t>
      </w:r>
      <w:r>
        <w:rPr>
          <w:rFonts w:eastAsia="Calibri"/>
          <w:sz w:val="28"/>
          <w:szCs w:val="28"/>
          <w:lang w:eastAsia="en-US"/>
        </w:rPr>
        <w:br/>
        <w:t>и (или) наличия в таких документах (копиях документов) неполных и (или</w:t>
      </w:r>
      <w:r>
        <w:rPr>
          <w:rFonts w:eastAsia="Calibri"/>
          <w:sz w:val="28"/>
          <w:szCs w:val="28"/>
          <w:lang w:eastAsia="en-US"/>
        </w:rPr>
        <w:t>) недостоверных сведений</w:t>
      </w:r>
      <w:r>
        <w:rPr>
          <w:sz w:val="28"/>
          <w:szCs w:val="28"/>
        </w:rPr>
        <w:t xml:space="preserve"> организатор аукциона</w:t>
      </w:r>
      <w:r>
        <w:rPr>
          <w:rFonts w:eastAsia="Calibri"/>
          <w:sz w:val="28"/>
          <w:szCs w:val="28"/>
          <w:lang w:eastAsia="en-US"/>
        </w:rPr>
        <w:t xml:space="preserve"> принимает решение об отказе в проведении аукциона.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 позднее 3 рабочих дней со дня принятия решения, указанного в </w:t>
      </w:r>
      <w:hyperlink r:id="rId12" w:tooltip="consultantplus://offline/ref=4A21C365FEAA2C34F5CE061D77130E50981B29C9C914511D117CBDFEF91174E358382D7E319A6DBC039A1193DD572A93E2ADE18B1E7C8DE3CBC319l10AG" w:history="1">
        <w:r>
          <w:rPr>
            <w:rFonts w:eastAsia="Calibri"/>
            <w:sz w:val="28"/>
            <w:szCs w:val="28"/>
            <w:lang w:eastAsia="en-US"/>
          </w:rPr>
          <w:t xml:space="preserve">абзаце </w:t>
        </w:r>
      </w:hyperlink>
      <w:r>
        <w:rPr>
          <w:rFonts w:eastAsia="Calibri"/>
          <w:sz w:val="28"/>
          <w:szCs w:val="28"/>
          <w:lang w:eastAsia="en-US"/>
        </w:rPr>
        <w:t>втором настоящего п</w:t>
      </w:r>
      <w:r>
        <w:rPr>
          <w:rFonts w:eastAsia="Calibri"/>
          <w:sz w:val="28"/>
          <w:szCs w:val="28"/>
          <w:lang w:eastAsia="en-US"/>
        </w:rPr>
        <w:t>ункта, организатор аукциона направляет инициатору аукциона уведомление о принятом решении. При этом в случае принятия организатором аукциона решения об отказе в его проведении в уведомлении излагаются обстоятельства, послужившие основанием для принятия так</w:t>
      </w:r>
      <w:r>
        <w:rPr>
          <w:rFonts w:eastAsia="Calibri"/>
          <w:sz w:val="28"/>
          <w:szCs w:val="28"/>
          <w:lang w:eastAsia="en-US"/>
        </w:rPr>
        <w:t>ого решения. Уведомление должно быть произведено в форме, обеспечивающей возможность подтверждения факта уведомления.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Инициатор аукциона вправе повторно представить организатору аукциона документы (копии документов), предусмотренные пунктом </w:t>
      </w:r>
      <w:hyperlink r:id="rId13" w:tooltip="consultantplus://offline/ref=4A21C365FEAA2C34F5CE061D77130E50981B29C9C914511D117CBDFEF91174E358382D7E319A6DBC039A1690DD572A93E2ADE18B1E7C8DE3CBC319l10AG" w:history="1">
        <w:r>
          <w:rPr>
            <w:rFonts w:eastAsia="Calibri"/>
            <w:sz w:val="28"/>
            <w:szCs w:val="28"/>
            <w:lang w:eastAsia="en-US"/>
          </w:rPr>
          <w:t>2.1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при условии устранения обстоятельств, послуживших основанием для принятия организатором аукциона решения об отказе в его проведении.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2.3. При отсутствии оснований для отказа в </w:t>
      </w:r>
      <w:r>
        <w:rPr>
          <w:sz w:val="28"/>
          <w:szCs w:val="28"/>
        </w:rPr>
        <w:t>проведении аукциона в течение 30 дней со дня поступления представления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 w:type="textWrapping" w:clear="all"/>
      </w:r>
      <w:r>
        <w:rPr>
          <w:sz w:val="28"/>
          <w:szCs w:val="28"/>
        </w:rPr>
        <w:lastRenderedPageBreak/>
        <w:t>о проведении аукциона организатор аукциона осуществляет разработку проекта</w:t>
      </w:r>
      <w:r>
        <w:rPr>
          <w:rFonts w:eastAsia="Calibri"/>
          <w:sz w:val="28"/>
          <w:szCs w:val="28"/>
          <w:lang w:eastAsia="en-US"/>
        </w:rPr>
        <w:t xml:space="preserve"> решения Саратовской городской Думы о </w:t>
      </w:r>
      <w:r>
        <w:rPr>
          <w:sz w:val="28"/>
          <w:szCs w:val="28"/>
        </w:rPr>
        <w:t>проведении публичного аукциона по продаже изъятого имущества для его вне</w:t>
      </w:r>
      <w:r>
        <w:rPr>
          <w:sz w:val="28"/>
          <w:szCs w:val="28"/>
        </w:rPr>
        <w:t xml:space="preserve">сения главой </w:t>
      </w:r>
      <w:r>
        <w:rPr>
          <w:rFonts w:eastAsia="Calibri"/>
          <w:sz w:val="28"/>
          <w:szCs w:val="28"/>
          <w:lang w:eastAsia="en-US"/>
        </w:rPr>
        <w:t>муниципального образования «Город Саратов» на рассмотрение в Саратовскую городскую Думу.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Организатор аукциона в течение 60 дней с даты принятия </w:t>
      </w:r>
      <w:r>
        <w:rPr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>Саратовской городской Думой</w:t>
      </w:r>
      <w:r>
        <w:rPr>
          <w:sz w:val="28"/>
          <w:szCs w:val="28"/>
        </w:rPr>
        <w:t xml:space="preserve"> решения </w:t>
      </w:r>
      <w:r>
        <w:rPr>
          <w:rFonts w:eastAsia="Calibri"/>
          <w:sz w:val="28"/>
          <w:szCs w:val="28"/>
          <w:lang w:eastAsia="en-US"/>
        </w:rPr>
        <w:t xml:space="preserve">о </w:t>
      </w:r>
      <w:r>
        <w:rPr>
          <w:sz w:val="28"/>
          <w:szCs w:val="28"/>
        </w:rPr>
        <w:t>проведении аукциона по продаже изъятого имущества: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 xml:space="preserve">1. Определяет дату, время, место проведения аукциона, срок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порядок подачи заявок на участие в аукционе.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Организует проведение оценки рыночной стоимости изъятого имущества и оценки стоимости восстановительных работ в отношении объекта культурного </w:t>
      </w:r>
      <w:r>
        <w:rPr>
          <w:sz w:val="28"/>
          <w:szCs w:val="28"/>
        </w:rPr>
        <w:t xml:space="preserve">наследия или стоимости мероприятий, необходимых для сохранения объекта археологического наследия, указанных в </w:t>
      </w:r>
      <w:hyperlink r:id="rId14" w:tooltip="consultantplus://offline/ref=CAF5A32265948D73B0741334BDCA60AB7DF12698216164483AC5B6A7526B9CE60CEB80D16EE6B5A1B4E9568A53D080D3B4BE4B8273U1t2M" w:history="1">
        <w:r>
          <w:rPr>
            <w:sz w:val="28"/>
            <w:szCs w:val="28"/>
          </w:rPr>
          <w:t>пункте 2 статьи 40</w:t>
        </w:r>
      </w:hyperlink>
      <w:r>
        <w:rPr>
          <w:sz w:val="28"/>
          <w:szCs w:val="28"/>
        </w:rPr>
        <w:t xml:space="preserve"> Федерального закона № 73-ФЗ.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Подготавливает аукционную документацию, приним</w:t>
      </w:r>
      <w:r>
        <w:rPr>
          <w:sz w:val="28"/>
          <w:szCs w:val="28"/>
        </w:rPr>
        <w:t xml:space="preserve">ает решение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 создании аукционной комиссии, определяет ее состав.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Размещает </w:t>
      </w:r>
      <w:r>
        <w:rPr>
          <w:rFonts w:eastAsia="Calibri"/>
          <w:sz w:val="28"/>
          <w:szCs w:val="28"/>
          <w:lang w:eastAsia="en-US"/>
        </w:rPr>
        <w:t>информационное сообщение о проведении электронного аукциона по продаже изъятого имущества</w:t>
      </w:r>
      <w:r>
        <w:rPr>
          <w:sz w:val="28"/>
          <w:szCs w:val="28"/>
        </w:rPr>
        <w:t xml:space="preserve"> и аукционную документацию на официальных сайтах администрации муниципального образ</w:t>
      </w:r>
      <w:r>
        <w:rPr>
          <w:sz w:val="28"/>
          <w:szCs w:val="28"/>
        </w:rPr>
        <w:t>ования «Город Саратов», организатора аукциона,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– официальн</w:t>
      </w:r>
      <w:r>
        <w:rPr>
          <w:sz w:val="28"/>
          <w:szCs w:val="28"/>
        </w:rPr>
        <w:t>ые сайты), а также на электронной площадке не менее чем за 30 календарных дней до дня проведения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В течение 5 рабочих дней с даты размещения на официальных сайтах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информационного сообщения о проведении продажи изъятого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письменное уведомление по адресу, указанному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решении суда, лицу, у которого по решению суда изъято имущество,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о проведении аукциона по продаже изъятого имущества.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2.4.6. Утверждает</w:t>
      </w:r>
      <w:r>
        <w:rPr>
          <w:rFonts w:eastAsia="Calibri"/>
          <w:sz w:val="28"/>
          <w:szCs w:val="28"/>
          <w:lang w:eastAsia="en-US"/>
        </w:rPr>
        <w:t xml:space="preserve"> начальную цену продажи изъятого имущества на основании отче</w:t>
      </w:r>
      <w:r>
        <w:rPr>
          <w:rFonts w:eastAsia="Calibri"/>
          <w:sz w:val="28"/>
          <w:szCs w:val="28"/>
          <w:lang w:eastAsia="en-US"/>
        </w:rPr>
        <w:t>та об оценке рыночной стоимости изъятого имущества, величину повышения начальной цены аукциона (далее – «шаг аукциона»).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«Шаг аукциона» устанавливается в размере 1 % от начальной цены продажи изъятого имущества.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2.4.7. Принимает решение о привлечении оператора электронной площадки, заключает с ним договор.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2.4.8. Утверждает электронную форму заявки на участие в продаже изъятого имущества (далее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заявка).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2.4.9. Определяет по согласованию с оператором электронной </w:t>
      </w:r>
      <w:r>
        <w:rPr>
          <w:rFonts w:eastAsia="Calibri"/>
          <w:sz w:val="28"/>
          <w:szCs w:val="28"/>
          <w:lang w:eastAsia="en-US"/>
        </w:rPr>
        <w:t>площадки даты начала и окончания регистрации на электронной площадке заявок, дату  и время проведения процедуры продажи изъятого имущества.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2.4.10. Определяет размер, срок и условия внесения физическими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>и юридическими лицами задатка на участие в продаже и</w:t>
      </w:r>
      <w:r>
        <w:rPr>
          <w:rFonts w:eastAsia="Calibri"/>
          <w:sz w:val="28"/>
          <w:szCs w:val="28"/>
          <w:lang w:eastAsia="en-US"/>
        </w:rPr>
        <w:t xml:space="preserve">зъятого имущества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на аукционе (далее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претенденты, задаток соответственно), а также иные условия договора о задатке.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2.4.11. Проверяет правильность оформления представленных претендентами документов и определяет их соответствие требованиям законодательст</w:t>
      </w:r>
      <w:r>
        <w:rPr>
          <w:rFonts w:eastAsia="Calibri"/>
          <w:sz w:val="28"/>
          <w:szCs w:val="28"/>
          <w:lang w:eastAsia="en-US"/>
        </w:rPr>
        <w:t xml:space="preserve">ва Российской Федерации и перечню, содержащемуся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>в информационном сообщении о проведении продажи изъятого имущества.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2.4.12. Принимает по основаниям, установленным законодательством Российской Федерации, решение о признании претендентов участниками продаж</w:t>
      </w:r>
      <w:r>
        <w:rPr>
          <w:rFonts w:eastAsia="Calibri"/>
          <w:sz w:val="28"/>
          <w:szCs w:val="28"/>
          <w:lang w:eastAsia="en-US"/>
        </w:rPr>
        <w:t xml:space="preserve">и изъятого имущества (далее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участники) либо об отказе в допуске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>к участию в продаже изъятого имущества, оформляемое протоколом.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2.4.13. Определяет победителя продажи изъятого имущества (далее – победитель) и подписывает протокол об итогах продажи изъято</w:t>
      </w:r>
      <w:r>
        <w:rPr>
          <w:rFonts w:eastAsia="Calibri"/>
          <w:sz w:val="28"/>
          <w:szCs w:val="28"/>
          <w:lang w:eastAsia="en-US"/>
        </w:rPr>
        <w:t>го имущества.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2.4.14. Производит расчеты с претендентами, участниками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>и победителем.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2.4.15. Заключает с победителем договор купли-продажи.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2.4.16. Обеспечивает передачу изъятого имущества победителю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>и совершает необходимые действия, связанные с регистра</w:t>
      </w:r>
      <w:r>
        <w:rPr>
          <w:rFonts w:eastAsia="Calibri"/>
          <w:sz w:val="28"/>
          <w:szCs w:val="28"/>
          <w:lang w:eastAsia="en-US"/>
        </w:rPr>
        <w:t>цией права собственности победителя на него.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И</w:t>
      </w:r>
      <w:r>
        <w:rPr>
          <w:rFonts w:eastAsia="Calibri"/>
          <w:sz w:val="28"/>
          <w:szCs w:val="28"/>
          <w:lang w:eastAsia="en-US"/>
        </w:rPr>
        <w:t>нформационное сообщение о проведении аукциона должно содержать</w:t>
      </w:r>
      <w:r>
        <w:rPr>
          <w:sz w:val="28"/>
          <w:szCs w:val="28"/>
        </w:rPr>
        <w:t>: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 Наименование организатора аукциона, его местонахождение, почтовый адрес, адрес электронной почты, номер контактного телефона.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 С</w:t>
      </w:r>
      <w:r>
        <w:rPr>
          <w:sz w:val="28"/>
          <w:szCs w:val="28"/>
        </w:rPr>
        <w:t>ведения об операторе электронной площадки, на которой планируется проведение аукциона.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 Сведения о предмете аукциона, в том числе о стоимости восстановительных работ в отношении объекта культурного наследия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или стоимости мероприятий, необходимых для </w:t>
      </w:r>
      <w:r>
        <w:rPr>
          <w:sz w:val="28"/>
          <w:szCs w:val="28"/>
        </w:rPr>
        <w:t xml:space="preserve">сохранения объекта археологического наследия, указанных в </w:t>
      </w:r>
      <w:hyperlink r:id="rId15" w:tooltip="consultantplus://offline/ref=CAF5A32265948D73B0741334BDCA60AB7DF12698216164483AC5B6A7526B9CE60CEB80D16EE6B5A1B4E9568A53D080D3B4BE4B8273U1t2M" w:history="1">
        <w:r>
          <w:rPr>
            <w:sz w:val="28"/>
            <w:szCs w:val="28"/>
          </w:rPr>
          <w:t>пункте 2 статьи 40</w:t>
        </w:r>
      </w:hyperlink>
      <w:r>
        <w:rPr>
          <w:sz w:val="28"/>
          <w:szCs w:val="28"/>
        </w:rPr>
        <w:t xml:space="preserve"> Федерального закона № 73-ФЗ, и сведения о существующих обременениях.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Место, дату, время начала и окончания срока подачи заявок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участие в аукционе.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2.5.5. Дату и время подачи предложен</w:t>
      </w:r>
      <w:r>
        <w:rPr>
          <w:sz w:val="28"/>
          <w:szCs w:val="28"/>
        </w:rPr>
        <w:t xml:space="preserve">ий о цене </w:t>
      </w:r>
      <w:r>
        <w:rPr>
          <w:rFonts w:eastAsia="Calibri"/>
          <w:sz w:val="28"/>
          <w:szCs w:val="28"/>
          <w:lang w:eastAsia="en-US"/>
        </w:rPr>
        <w:t>продажи изъятого имущества</w:t>
      </w:r>
      <w:r>
        <w:rPr>
          <w:sz w:val="28"/>
          <w:szCs w:val="28"/>
        </w:rPr>
        <w:t>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2.5.6. </w:t>
      </w:r>
      <w:r>
        <w:rPr>
          <w:rFonts w:eastAsia="Calibri"/>
          <w:sz w:val="28"/>
          <w:szCs w:val="28"/>
          <w:lang w:eastAsia="en-US"/>
        </w:rPr>
        <w:t>Начальную цену продажи изъятого имущества</w:t>
      </w:r>
      <w:r>
        <w:rPr>
          <w:sz w:val="28"/>
          <w:szCs w:val="28"/>
        </w:rPr>
        <w:t>.</w:t>
      </w:r>
    </w:p>
    <w:p w:rsidR="0037528B" w:rsidRDefault="00240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2.5.7. Сведения </w:t>
      </w:r>
      <w:r>
        <w:rPr>
          <w:rFonts w:eastAsia="Calibri"/>
          <w:sz w:val="28"/>
          <w:szCs w:val="28"/>
          <w:lang w:eastAsia="en-US"/>
        </w:rPr>
        <w:t>о размере задатка, сроке и порядке его внесения, назначении платежа, порядке возвращения задатка, реквизиты счета, а также указание на то, что такие усл</w:t>
      </w:r>
      <w:r>
        <w:rPr>
          <w:rFonts w:eastAsia="Calibri"/>
          <w:sz w:val="28"/>
          <w:szCs w:val="28"/>
          <w:lang w:eastAsia="en-US"/>
        </w:rPr>
        <w:t xml:space="preserve">овия являются условиями публичной оферты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16" w:tooltip="consultantplus://offline/ref=7FDC4103EBCCB2329E5F81810D481F87E9FF2E134B630215C44421E786F236CFCDF49D72821EC07F42113283C37DF8682794E6533F56378504j9H" w:history="1">
        <w:r>
          <w:rPr>
            <w:rFonts w:eastAsia="Calibri"/>
            <w:sz w:val="28"/>
            <w:szCs w:val="28"/>
            <w:lang w:eastAsia="en-US"/>
          </w:rPr>
          <w:t>статьей 437</w:t>
        </w:r>
      </w:hyperlink>
      <w:r>
        <w:rPr>
          <w:rFonts w:eastAsia="Calibri"/>
          <w:sz w:val="28"/>
          <w:szCs w:val="28"/>
          <w:lang w:eastAsia="en-US"/>
        </w:rPr>
        <w:t xml:space="preserve"> Гражданского кодекса Российской Федерации.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Документация об аукционе должна содержать: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Сведения об инициаторе аукцио</w:t>
      </w:r>
      <w:r>
        <w:rPr>
          <w:rFonts w:ascii="Times New Roman" w:hAnsi="Times New Roman" w:cs="Times New Roman"/>
          <w:sz w:val="28"/>
          <w:szCs w:val="28"/>
        </w:rPr>
        <w:t>на и организаторе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Сведения о решении суда, на основании которого принято решение об изъятии имущества у собственника путем продажи с публичных торгов (с указанием наименования суда, номера дела и резолютивной части решения суда).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Ме</w:t>
      </w:r>
      <w:r>
        <w:rPr>
          <w:rFonts w:ascii="Times New Roman" w:hAnsi="Times New Roman" w:cs="Times New Roman"/>
          <w:sz w:val="28"/>
          <w:szCs w:val="28"/>
        </w:rPr>
        <w:t>сто, дату и время проведения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Сведения о лице, у которого по решению суда изъято имущество.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Сведения об изъятом имуществе.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2.6.6. Сведения об оценке рыночной стоимости изъятого имущества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>с приложением акта сдачи-приемки работ, а так</w:t>
      </w:r>
      <w:r>
        <w:rPr>
          <w:rFonts w:ascii="Times New Roman" w:hAnsi="Times New Roman" w:cs="Times New Roman"/>
          <w:sz w:val="28"/>
          <w:szCs w:val="28"/>
        </w:rPr>
        <w:t>же отчета об оценке стоимости работ по сохранению изъятого имущества (за исключением земельного участка, в границах которого располагаются объекты археологического наследия) или стоимости мероприятий, необходимых для сохранения объекта археологического нас</w:t>
      </w:r>
      <w:r>
        <w:rPr>
          <w:rFonts w:ascii="Times New Roman" w:hAnsi="Times New Roman" w:cs="Times New Roman"/>
          <w:sz w:val="28"/>
          <w:szCs w:val="28"/>
        </w:rPr>
        <w:t xml:space="preserve">ледия, указанных в </w:t>
      </w:r>
      <w:hyperlink r:id="rId17" w:tooltip="consultantplus://offline/ref=F42B74581C34D5CA9483B47261483D2AA53EFF6ABF5262C3EF814922AE8E9296664940F3BCDF4DL" w:history="1">
        <w:r>
          <w:rPr>
            <w:rFonts w:ascii="Times New Roman" w:hAnsi="Times New Roman" w:cs="Times New Roman"/>
            <w:sz w:val="28"/>
            <w:szCs w:val="28"/>
          </w:rPr>
          <w:t>пункте 2 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73-ФЗ, а также сведения о существующих обременениях.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2.6.7. Требования к участникам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2.6.8. Форму заявки на участие в аукционе.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2.6.9. Порядок приема заявок на участие в аукционе (место приема, дата и время начала и окончания приема заявок на участие в аукционе).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2.6.10. Размер задатка, порядок его внесения и возврата, банковские реквизиты счета для перечисления задатка.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2.6.11. Ук</w:t>
      </w:r>
      <w:r>
        <w:rPr>
          <w:rFonts w:ascii="Times New Roman" w:hAnsi="Times New Roman" w:cs="Times New Roman"/>
          <w:sz w:val="28"/>
          <w:szCs w:val="28"/>
        </w:rPr>
        <w:t>азание на то, что в случае если участником аукциона подана заявка на участие в аукционе в соответствии с требованиями к аукционной документации, соглашение о задатке, обеспечивающем участие в аукционе, считается совершенным в письменной форме.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2.6.12. Нача</w:t>
      </w:r>
      <w:r>
        <w:rPr>
          <w:rFonts w:ascii="Times New Roman" w:hAnsi="Times New Roman" w:cs="Times New Roman"/>
          <w:sz w:val="28"/>
          <w:szCs w:val="28"/>
        </w:rPr>
        <w:t>льную цену продажи изъятого имущества.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2.6.13. «Шаг аукциона».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2.6.14. Порядок отзыва заявок на участие в аукционе.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2.6.15. Проект договора купли-продажи изъятого имущества.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купли-продажи изъятого имущества должен содержать в качестве существенного условия обязательство лица, у которого на основании договора возникает право собственности на изъятое имущество, по выполнению требований, предусмотренных охранным о</w:t>
      </w:r>
      <w:r>
        <w:rPr>
          <w:rFonts w:ascii="Times New Roman" w:hAnsi="Times New Roman" w:cs="Times New Roman"/>
          <w:sz w:val="28"/>
          <w:szCs w:val="28"/>
        </w:rPr>
        <w:t>бязательством, актом технического состояния объекта культурного наследия, выявленного объекта культурного наследия, порядок и условия выполнения такого требования.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охранного обязательства и акта технического состояния объекта культурного наследия, вы</w:t>
      </w:r>
      <w:r>
        <w:rPr>
          <w:rFonts w:ascii="Times New Roman" w:hAnsi="Times New Roman" w:cs="Times New Roman"/>
          <w:sz w:val="28"/>
          <w:szCs w:val="28"/>
        </w:rPr>
        <w:t>явленного объекта культурного наследия являются неотъемлемыми частями проекта договора купли-продажи изъятого имущества.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2.6.16. Акт технического состояния объекта культурного наследия, выявленного объекта культурного наследия.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2.6.17. Выписку из Единого г</w:t>
      </w:r>
      <w:r>
        <w:rPr>
          <w:rFonts w:ascii="Times New Roman" w:hAnsi="Times New Roman" w:cs="Times New Roman"/>
          <w:sz w:val="28"/>
          <w:szCs w:val="28"/>
        </w:rPr>
        <w:t>осударственного реестра недвижимости, выданную не позднее 6 месяцев до даты размещения на официальных сайтах информационного сообщения о проведении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2.6.18. Порядок разъяснения положений аукционной документации.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2.6.19. Порядок осмотра изъятого им</w:t>
      </w:r>
      <w:r>
        <w:rPr>
          <w:rFonts w:ascii="Times New Roman" w:hAnsi="Times New Roman" w:cs="Times New Roman"/>
          <w:sz w:val="28"/>
          <w:szCs w:val="28"/>
        </w:rPr>
        <w:t>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2.6.20. Порядок внесения изменений в аукционную документацию.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Разъяснения положений аукционной документации: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Любое заинтересованное лицо вправе обратиться за разъяснениями положений аукционной документации к организатору аукциона в пор</w:t>
      </w:r>
      <w:r>
        <w:rPr>
          <w:rFonts w:ascii="Times New Roman" w:hAnsi="Times New Roman" w:cs="Times New Roman"/>
          <w:sz w:val="28"/>
          <w:szCs w:val="28"/>
        </w:rPr>
        <w:t>ядке, предусмотренном такой документацией.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Организатор аукциона обязан ответить на запрос о разъяснении положений аукционной документации в течение 2 рабочих дней со дня поступления указанного запроса, полученного в срок не позднее пяти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до окончания срока приема заявок.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Запросы о разъяснении положений аукционной документации, полученные после вышеуказанного срока, не рассматриваются.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Осмотр изъятого имущества: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Любое заинтересованное лицо вправе обратиться к организ</w:t>
      </w:r>
      <w:r>
        <w:rPr>
          <w:rFonts w:ascii="Times New Roman" w:hAnsi="Times New Roman" w:cs="Times New Roman"/>
          <w:sz w:val="28"/>
          <w:szCs w:val="28"/>
        </w:rPr>
        <w:t>атору аукциона по вопросу осмотра изъятого имущества.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Организатор аукциона при поступлении запроса на осмотр изъятого имущества, полученного в срок не позднее 10 календарных дней до окончания срока приема заявок, направляет в течение 2 рабочих дней </w:t>
      </w:r>
      <w:r>
        <w:rPr>
          <w:rFonts w:ascii="Times New Roman" w:hAnsi="Times New Roman" w:cs="Times New Roman"/>
          <w:sz w:val="28"/>
          <w:szCs w:val="28"/>
        </w:rPr>
        <w:t>инициатору аукциона уведомление об организации осмотра объекта культурного наследия.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аукциона в течение 5 рабочих дней с даты поступления уведомления об организации осмотра объекта культурного наследия сообщает заинтересованному лицу о дате и вре</w:t>
      </w:r>
      <w:r>
        <w:rPr>
          <w:rFonts w:ascii="Times New Roman" w:hAnsi="Times New Roman" w:cs="Times New Roman"/>
          <w:sz w:val="28"/>
          <w:szCs w:val="28"/>
        </w:rPr>
        <w:t>мени проведения осмотра изъятого имущества способом, указанным в запросе, и обеспечивает проведение такого осмотра.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Внесение изменений в аукционную документацию: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Организатор аукциона вправе принять решение о внесении изменений в аукционную доку</w:t>
      </w:r>
      <w:r>
        <w:rPr>
          <w:rFonts w:ascii="Times New Roman" w:hAnsi="Times New Roman" w:cs="Times New Roman"/>
          <w:sz w:val="28"/>
          <w:szCs w:val="28"/>
        </w:rPr>
        <w:t>ментацию в срок не позднее чем за 5 рабочих дней до даты окончания срока подачи заявок на участие в аукционе.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Информация о внесении изменений в аукционную документацию размещается организатором аукциона на официальных сайтах в срок не позднее оконча</w:t>
      </w:r>
      <w:r>
        <w:rPr>
          <w:rFonts w:ascii="Times New Roman" w:hAnsi="Times New Roman" w:cs="Times New Roman"/>
          <w:sz w:val="28"/>
          <w:szCs w:val="28"/>
        </w:rPr>
        <w:t>ния рабочего дня, следующего за датой принятия организатором аукциона решения о внесении изменений в аукционную документацию.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При внесении изменений в аукционную документацию срок подачи заявок на участие в аукционе должен быть продлен таким образом</w:t>
      </w:r>
      <w:r>
        <w:rPr>
          <w:rFonts w:ascii="Times New Roman" w:hAnsi="Times New Roman" w:cs="Times New Roman"/>
          <w:sz w:val="28"/>
          <w:szCs w:val="28"/>
        </w:rPr>
        <w:t>, чтобы со дня размещения таких изменений на официальных сайтах до даты окончания срока подачи заявок на участие в аукционе он составлял не менее 15 календарных дней.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Изменение предмета аукциона не допускается.</w:t>
      </w:r>
    </w:p>
    <w:p w:rsidR="0037528B" w:rsidRDefault="00375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Порядок проведения аукциона</w:t>
      </w:r>
    </w:p>
    <w:p w:rsidR="0037528B" w:rsidRDefault="0037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7"/>
      <w:bookmarkEnd w:id="1"/>
      <w:r>
        <w:rPr>
          <w:rFonts w:ascii="Times New Roman" w:hAnsi="Times New Roman" w:cs="Times New Roman"/>
          <w:sz w:val="28"/>
          <w:szCs w:val="28"/>
        </w:rPr>
        <w:t>3.1. Для участия в аукционе претендент вносит задаток в размере, в сроки и в порядке, указанные в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нформационном сообщении о проведении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Платежи по перечислению задатка для участия в аукционе и порядок возврата задатка осуществляются в соответстви</w:t>
      </w:r>
      <w:r>
        <w:rPr>
          <w:rFonts w:ascii="Times New Roman" w:hAnsi="Times New Roman" w:cs="Times New Roman"/>
          <w:sz w:val="28"/>
          <w:szCs w:val="28"/>
        </w:rPr>
        <w:t>и с регламентом электронной площадки.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участия в аукционе претендент представляет в срок, установленный в информационном сообщении о проведении аукциона, следующие документы: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Заявку на участие по форме, утвержденной аукционной документацией,</w:t>
      </w:r>
      <w:r>
        <w:rPr>
          <w:rFonts w:ascii="Times New Roman" w:hAnsi="Times New Roman" w:cs="Times New Roman"/>
          <w:sz w:val="28"/>
          <w:szCs w:val="28"/>
        </w:rPr>
        <w:t xml:space="preserve"> содержащую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 (при наличии),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реквизиты документов, удостоверяющих личность, сведения о месте </w:t>
      </w:r>
      <w:r>
        <w:rPr>
          <w:rFonts w:ascii="Times New Roman" w:hAnsi="Times New Roman" w:cs="Times New Roman"/>
          <w:sz w:val="28"/>
          <w:szCs w:val="28"/>
        </w:rPr>
        <w:t>жительства (для физического лица), идентификационный номер налогоплательщика, номер контактного телефона.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Выписку из Единого государственного реестра юридических лиц, полученную не ранее чем за 6 месяцев до даты размещения документации, или нотариал</w:t>
      </w:r>
      <w:r>
        <w:rPr>
          <w:rFonts w:ascii="Times New Roman" w:hAnsi="Times New Roman" w:cs="Times New Roman"/>
          <w:sz w:val="28"/>
          <w:szCs w:val="28"/>
        </w:rPr>
        <w:t>ьно заверенную копию такой выписки, в случае если претендентом является юридическое лицо.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Выписку из Единого государственного реестра индивидуальных предпринимателей, полученную не ранее чем за 6 месяцев до даты размещения документации, или нотариал</w:t>
      </w:r>
      <w:r>
        <w:rPr>
          <w:rFonts w:ascii="Times New Roman" w:hAnsi="Times New Roman" w:cs="Times New Roman"/>
          <w:sz w:val="28"/>
          <w:szCs w:val="28"/>
        </w:rPr>
        <w:t>ьно заверенную копию такой выписки, в случае если претендентом является индивидуальный предприниматель.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Копии документов, удостоверяющих личность, для иных физических лиц.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Заверенный в установленном порядке перевод на русский язык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юридического лица или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соответствующего иностранного государства, в случае если претендентом является иностранное лицо, полученных </w:t>
      </w:r>
      <w:r>
        <w:rPr>
          <w:rFonts w:ascii="Times New Roman" w:hAnsi="Times New Roman" w:cs="Times New Roman"/>
          <w:sz w:val="28"/>
          <w:szCs w:val="28"/>
        </w:rPr>
        <w:t>не ранее чем за 6 месяцев до даты размещения на официальных сайтах аукционной документации.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Документ, подтверждающий полномочия лица на осуществление действий от имени претендента – юридического лица: копию решения </w:t>
      </w:r>
      <w:r>
        <w:rPr>
          <w:rFonts w:ascii="Times New Roman" w:hAnsi="Times New Roman" w:cs="Times New Roman"/>
          <w:sz w:val="28"/>
          <w:szCs w:val="28"/>
        </w:rPr>
        <w:br/>
        <w:t>о назначении или об избрании физи</w:t>
      </w:r>
      <w:r>
        <w:rPr>
          <w:rFonts w:ascii="Times New Roman" w:hAnsi="Times New Roman" w:cs="Times New Roman"/>
          <w:sz w:val="28"/>
          <w:szCs w:val="28"/>
        </w:rPr>
        <w:t>ческого лица на должность, в соответствии с которым такое физическое лицо обладает правом действовать от имени претендента без доверенности (далее – руководитель).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Документ, подтверждающий полномочия лица на осуществление действий от имени претенден</w:t>
      </w:r>
      <w:r>
        <w:rPr>
          <w:rFonts w:ascii="Times New Roman" w:hAnsi="Times New Roman" w:cs="Times New Roman"/>
          <w:sz w:val="28"/>
          <w:szCs w:val="28"/>
        </w:rPr>
        <w:t xml:space="preserve">та – юридического лица, физического лица, которым является доверенность в простой письменной форме либо удостоверенная нотариусом доверенность или доверенность, приравненная </w:t>
      </w:r>
      <w:r>
        <w:rPr>
          <w:rFonts w:ascii="Times New Roman" w:hAnsi="Times New Roman" w:cs="Times New Roman"/>
          <w:sz w:val="28"/>
          <w:szCs w:val="28"/>
        </w:rPr>
        <w:br/>
        <w:t>к нотариально удостоверенной в соответствии с Гражданским кодексом Российской Фед</w:t>
      </w:r>
      <w:r>
        <w:rPr>
          <w:rFonts w:ascii="Times New Roman" w:hAnsi="Times New Roman" w:cs="Times New Roman"/>
          <w:sz w:val="28"/>
          <w:szCs w:val="28"/>
        </w:rPr>
        <w:t>ерации.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указанная доверенность подписана лицом, уполномоченным руководителем претендента – юридического лица, заявка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на участие в аукционе должна содержать также документ, подтверждающий полномочия такого лица.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Копии учредительных документов, в случае если претендентом является юридическое лицо.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</w:t>
      </w:r>
      <w:r>
        <w:rPr>
          <w:rFonts w:ascii="Times New Roman" w:hAnsi="Times New Roman" w:cs="Times New Roman"/>
          <w:sz w:val="28"/>
          <w:szCs w:val="28"/>
        </w:rPr>
        <w:t>ия крупной сделки установлено законодательством Российской Федерации, учредительными документами юридического лица и если для претендента заключение договора купли-продажи изъятого имущества, внесение задатка являются крупной сделкой.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Документы или</w:t>
      </w:r>
      <w:r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подтверждающие внесение задатка (платежное поручение/квитанция, подтверждающее перечисление задатка).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В срок, указанный в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нформационном сообщении о проведении аукциона</w:t>
      </w:r>
      <w:r>
        <w:rPr>
          <w:rFonts w:ascii="Times New Roman" w:hAnsi="Times New Roman" w:cs="Times New Roman"/>
          <w:sz w:val="28"/>
          <w:szCs w:val="28"/>
        </w:rPr>
        <w:t>, аукционная комиссия, сформированная организатором аукциона, ра</w:t>
      </w:r>
      <w:r>
        <w:rPr>
          <w:rFonts w:ascii="Times New Roman" w:hAnsi="Times New Roman" w:cs="Times New Roman"/>
          <w:sz w:val="28"/>
          <w:szCs w:val="28"/>
        </w:rPr>
        <w:t>ссматривает поданные претендентами на участие в аукционе заявки и иные документы, определенные в аукционной документации.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 комиссия является коллегиальным органом.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аукционной комиссии входит не менее 5 человек, в том числе председатель а</w:t>
      </w:r>
      <w:r>
        <w:rPr>
          <w:rFonts w:ascii="Times New Roman" w:hAnsi="Times New Roman" w:cs="Times New Roman"/>
          <w:sz w:val="28"/>
          <w:szCs w:val="28"/>
        </w:rPr>
        <w:t>укционной комиссии – представитель организатора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аукционной комиссии утверждается правовым актом организатора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 результатам рассмотрения заявок и документов аукционная комиссия принимает решение о признании претендентов учас</w:t>
      </w:r>
      <w:r>
        <w:rPr>
          <w:rFonts w:ascii="Times New Roman" w:hAnsi="Times New Roman" w:cs="Times New Roman"/>
          <w:sz w:val="28"/>
          <w:szCs w:val="28"/>
        </w:rPr>
        <w:t>тниками аукциона или об отказе в допуске претендентов к участию в аукционе, которое оформляется протоколом о признании претендентов участниками аукциона, в котором приводятся перечень всех принятых заявок с указанием имен (наименований) претендентов, переч</w:t>
      </w:r>
      <w:r>
        <w:rPr>
          <w:rFonts w:ascii="Times New Roman" w:hAnsi="Times New Roman" w:cs="Times New Roman"/>
          <w:sz w:val="28"/>
          <w:szCs w:val="28"/>
        </w:rPr>
        <w:t xml:space="preserve">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</w:t>
      </w:r>
      <w:r>
        <w:rPr>
          <w:rFonts w:ascii="Times New Roman" w:hAnsi="Times New Roman" w:cs="Times New Roman"/>
          <w:sz w:val="28"/>
          <w:szCs w:val="28"/>
        </w:rPr>
        <w:br/>
        <w:t>к участию в аукционе, с указанием оснований такого отказа.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Претендент 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к участию в аукционе по следующим основаниям: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Представлены не все документы в соответствии с перечнем, указанным в аукционной документации, если необходимость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их предоставления установлена аукционной документацией.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Заявка подана лицом, не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претендентом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на осуществление таких действий.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Не подтверждено поступление в установленный срок задатка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на счет, указанный в аукционной документации.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 установления факта недостоверности сведений, содержащихся в документах, представленных в соответствии с пунктом </w:t>
      </w:r>
      <w:hyperlink w:anchor="P139" w:tooltip="#P139" w:history="1">
        <w:r>
          <w:rPr>
            <w:rFonts w:ascii="Times New Roman" w:hAnsi="Times New Roman" w:cs="Times New Roman"/>
            <w:sz w:val="28"/>
            <w:szCs w:val="28"/>
          </w:rPr>
          <w:t>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настоящего Положения, аукционная комиссия обязана отстранить таких претендентов или участник</w:t>
      </w:r>
      <w:r>
        <w:rPr>
          <w:rFonts w:ascii="Times New Roman" w:hAnsi="Times New Roman" w:cs="Times New Roman"/>
          <w:sz w:val="28"/>
          <w:szCs w:val="28"/>
        </w:rPr>
        <w:t>ов от участия в аукционе на любом этапе его проведения до заключения договора купли-продажи изъятого имущества.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 отстранении претендента или участника аукциона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участия в аукционе подлежит размещению организатором аукциона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на официальных сай</w:t>
      </w:r>
      <w:r>
        <w:rPr>
          <w:rFonts w:ascii="Times New Roman" w:hAnsi="Times New Roman" w:cs="Times New Roman"/>
          <w:sz w:val="28"/>
          <w:szCs w:val="28"/>
        </w:rPr>
        <w:t>тах.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протоколе указывается информация о недостоверных сведениях, представленных такими претендентами или участниками.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таким претендентам или участникам аукциона не возвращается.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Претендент вправе отозвать заявку на участие в аукцион</w:t>
      </w:r>
      <w:r>
        <w:rPr>
          <w:rFonts w:ascii="Times New Roman" w:hAnsi="Times New Roman" w:cs="Times New Roman"/>
          <w:sz w:val="28"/>
          <w:szCs w:val="28"/>
        </w:rPr>
        <w:t>е в любое время до установленных даты и времени начала рассмотрения заявок.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возвращается указанному претенденту в течение 5 рабочих дней с даты получения уведомления об отзыве заявки на участие в аукционе.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Аукцион проводится в день и время, ук</w:t>
      </w:r>
      <w:r>
        <w:rPr>
          <w:rFonts w:ascii="Times New Roman" w:hAnsi="Times New Roman" w:cs="Times New Roman"/>
          <w:sz w:val="28"/>
          <w:szCs w:val="28"/>
        </w:rPr>
        <w:t>азанные в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нформационном сообщении о проведении аукциона</w:t>
      </w:r>
      <w:r>
        <w:rPr>
          <w:rFonts w:ascii="Times New Roman" w:hAnsi="Times New Roman" w:cs="Times New Roman"/>
          <w:sz w:val="28"/>
          <w:szCs w:val="28"/>
        </w:rPr>
        <w:t>, путем повышения начальной цены аукциона, указанной в извещении, на «шаг аукциона».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признается участник, предложивший наиболее высокую </w:t>
      </w:r>
      <w:r>
        <w:rPr>
          <w:rFonts w:ascii="Times New Roman" w:hAnsi="Times New Roman" w:cs="Times New Roman"/>
          <w:sz w:val="28"/>
          <w:szCs w:val="28"/>
        </w:rPr>
        <w:lastRenderedPageBreak/>
        <w:t>цену в ходе проведения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Ход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процедуры аукциона фиксируется оператором электронной площадки, который в течение одного часа со времени завершения приема предложений участников оформляет протокол об итогах аукциона и направляет его организатору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итогах аукциона, со</w:t>
      </w:r>
      <w:r>
        <w:rPr>
          <w:rFonts w:ascii="Times New Roman" w:hAnsi="Times New Roman" w:cs="Times New Roman"/>
          <w:sz w:val="28"/>
          <w:szCs w:val="28"/>
        </w:rPr>
        <w:t>держащий сведения об участниках аукциона, предложения о цене, которые они вносили, а также цену имущества, предложенную победителем, и удостоверяющий право победителя на заключение договора купли-продажи изъятого имущества, размещается организатором аукцио</w:t>
      </w:r>
      <w:r>
        <w:rPr>
          <w:rFonts w:ascii="Times New Roman" w:hAnsi="Times New Roman" w:cs="Times New Roman"/>
          <w:sz w:val="28"/>
          <w:szCs w:val="28"/>
        </w:rPr>
        <w:t>на на официальных сайтах в день проведения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течение 5 рабочих дней с даты размещения на официальных сайтах протокола об итогах аукциона задатки возвращаются участникам аукциона, за исключением победителя или лица, выигравшего аукцион.</w:t>
      </w:r>
    </w:p>
    <w:p w:rsidR="0037528B" w:rsidRDefault="00375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141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>Признание аукциона несостоявшимся</w:t>
      </w:r>
    </w:p>
    <w:p w:rsidR="0037528B" w:rsidRDefault="003752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Аукцион признается несостоявшимся в следующих случаях: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0"/>
      <w:bookmarkEnd w:id="3"/>
      <w:r>
        <w:rPr>
          <w:rFonts w:ascii="Times New Roman" w:hAnsi="Times New Roman" w:cs="Times New Roman"/>
          <w:sz w:val="28"/>
          <w:szCs w:val="28"/>
        </w:rPr>
        <w:t>4.1.1. Принято решение об отказе в допуске к участию в аукционе всех претендентов или о признании только одного претендента участником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End w:id="4"/>
      <w:r>
        <w:rPr>
          <w:rFonts w:ascii="Times New Roman" w:hAnsi="Times New Roman" w:cs="Times New Roman"/>
          <w:sz w:val="28"/>
          <w:szCs w:val="28"/>
        </w:rPr>
        <w:t>4.1.2. В ходе проведения аукциона от участников не поступило ни одного предложения о цене либо предложение о цене сделано только одним участником.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До истечения установленного срока приема заявок не поступило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ни одной заявки.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До истечения уст</w:t>
      </w:r>
      <w:r>
        <w:rPr>
          <w:rFonts w:ascii="Times New Roman" w:hAnsi="Times New Roman" w:cs="Times New Roman"/>
          <w:sz w:val="28"/>
          <w:szCs w:val="28"/>
        </w:rPr>
        <w:t>ановленного срока приема заявок подана только одна заявка на участие в аукционе.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Оплата по договору купли-продажи изъятого имущества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не произведена победителем или лицом, выигравшим аукцион, в срок, указанный в </w:t>
      </w:r>
      <w:hyperlink w:anchor="P205" w:tooltip="#P205" w:history="1">
        <w:r>
          <w:rPr>
            <w:rFonts w:ascii="Times New Roman" w:hAnsi="Times New Roman" w:cs="Times New Roman"/>
            <w:sz w:val="28"/>
            <w:szCs w:val="28"/>
          </w:rPr>
          <w:t>пунк</w:t>
        </w:r>
        <w:r>
          <w:rPr>
            <w:rFonts w:ascii="Times New Roman" w:hAnsi="Times New Roman" w:cs="Times New Roman"/>
            <w:sz w:val="28"/>
            <w:szCs w:val="28"/>
          </w:rPr>
          <w:t>те 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лицом, сделавшим предпоследнее предложение о цене в ходе аукциона, в срок, указанный в пункте 5.6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Установление факта недостоверности сведений, содержащихся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в документах, представленных победителем или лицом, выиграв</w:t>
      </w:r>
      <w:r>
        <w:rPr>
          <w:rFonts w:ascii="Times New Roman" w:hAnsi="Times New Roman" w:cs="Times New Roman"/>
          <w:sz w:val="28"/>
          <w:szCs w:val="28"/>
        </w:rPr>
        <w:t>шим аукцион.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если аукцион признан несостоявшимся по основаниям, предусмотренным под</w:t>
      </w:r>
      <w:hyperlink w:anchor="P190" w:tooltip="#P190" w:history="1">
        <w:r>
          <w:rPr>
            <w:rFonts w:ascii="Times New Roman" w:hAnsi="Times New Roman" w:cs="Times New Roman"/>
            <w:sz w:val="28"/>
            <w:szCs w:val="28"/>
          </w:rPr>
          <w:t>пунктом 4.1.1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в случае признания только одного претендента участником, и под</w:t>
      </w:r>
      <w:hyperlink w:anchor="P193" w:tooltip="#P193" w:history="1">
        <w:r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такой участник признается лицом, выигравшим аукцион.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7"/>
      <w:bookmarkEnd w:id="5"/>
      <w:r>
        <w:rPr>
          <w:rFonts w:ascii="Times New Roman" w:hAnsi="Times New Roman" w:cs="Times New Roman"/>
          <w:sz w:val="28"/>
          <w:szCs w:val="28"/>
        </w:rPr>
        <w:t>4.3. Для лица, выигравшего аукцион, заключение договора купли-продажи изъятого имущества является обязательным, за исключением случаев установления недостоверности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сведений, содержащихся в документах, представленных таким лицом, или несоответствия такого лица требованиям аукционной документации.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случаях, предусмотренных под</w:t>
      </w:r>
      <w:hyperlink w:anchor="P190" w:tooltip="#P190" w:history="1">
        <w:r>
          <w:rPr>
            <w:rFonts w:ascii="Times New Roman" w:hAnsi="Times New Roman" w:cs="Times New Roman"/>
            <w:sz w:val="28"/>
            <w:szCs w:val="28"/>
          </w:rPr>
          <w:t>пунктами 4.1.1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1" w:tooltip="#P191" w:history="1">
        <w:r>
          <w:rPr>
            <w:rFonts w:ascii="Times New Roman" w:hAnsi="Times New Roman" w:cs="Times New Roman"/>
            <w:sz w:val="28"/>
            <w:szCs w:val="28"/>
          </w:rPr>
          <w:t>4.1.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в случае признания только одного претендента участником либо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если только одним участником аукциона сделано предложение о цене («шаг аукциона»), договор купли-продажи изъятого имущества заключается по цене, предложенной таким участни</w:t>
      </w:r>
      <w:r>
        <w:rPr>
          <w:rFonts w:ascii="Times New Roman" w:hAnsi="Times New Roman" w:cs="Times New Roman"/>
          <w:sz w:val="28"/>
          <w:szCs w:val="28"/>
        </w:rPr>
        <w:t>ком.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случае, предусмотренном под</w:t>
      </w:r>
      <w:hyperlink w:anchor="P193" w:tooltip="#P193" w:history="1">
        <w:r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договор купли-продажи изъятого имущества заключается по начальной цене аукциона на условиях, изложенных в аукционной документации.</w:t>
      </w:r>
    </w:p>
    <w:p w:rsidR="0037528B" w:rsidRDefault="0037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Заключение до</w:t>
      </w:r>
      <w:r>
        <w:rPr>
          <w:rFonts w:ascii="Times New Roman" w:hAnsi="Times New Roman" w:cs="Times New Roman"/>
          <w:b w:val="0"/>
          <w:sz w:val="28"/>
          <w:szCs w:val="28"/>
        </w:rPr>
        <w:t>говора купли-продажи изъятого имущества</w:t>
      </w:r>
    </w:p>
    <w:p w:rsidR="0037528B" w:rsidRDefault="003752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срок не позднее 10 рабочих дней со дня подписания протокола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об итогах аукциона организатором аукциона заключается договор купли-продажи изъятого имущества с победителем аукциона,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указанных в </w:t>
      </w:r>
      <w:hyperlink w:anchor="P197" w:tooltip="#P197" w:history="1">
        <w:r>
          <w:rPr>
            <w:rFonts w:ascii="Times New Roman" w:hAnsi="Times New Roman" w:cs="Times New Roman"/>
            <w:sz w:val="28"/>
            <w:szCs w:val="28"/>
          </w:rPr>
          <w:t>пункте 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4"/>
      <w:bookmarkEnd w:id="6"/>
      <w:r>
        <w:rPr>
          <w:rFonts w:ascii="Times New Roman" w:hAnsi="Times New Roman" w:cs="Times New Roman"/>
          <w:sz w:val="28"/>
          <w:szCs w:val="28"/>
        </w:rPr>
        <w:t>5.2. При заключении договора купли-продажи изъятого имущества сумма задатка, внесенного победителем или лицом, выигравшим аукцион, засчитывается в счет оплаты по договору.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bookmarkStart w:id="7" w:name="P206"/>
      <w:bookmarkEnd w:id="7"/>
      <w:r>
        <w:rPr>
          <w:rFonts w:ascii="Times New Roman" w:hAnsi="Times New Roman" w:cs="Times New Roman"/>
          <w:sz w:val="28"/>
          <w:szCs w:val="28"/>
        </w:rPr>
        <w:t>Оплата по договору купли-продажи изъятого имущества производится победителем ил</w:t>
      </w:r>
      <w:r>
        <w:rPr>
          <w:rFonts w:ascii="Times New Roman" w:hAnsi="Times New Roman" w:cs="Times New Roman"/>
          <w:sz w:val="28"/>
          <w:szCs w:val="28"/>
        </w:rPr>
        <w:t>и лицом, выигравшим аукцион, с учетом ранее уплаченного задатка в течение 10 рабочих дней со дня подписания договора купли-продажи изъятого имущества.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7"/>
      <w:bookmarkEnd w:id="8"/>
      <w:r>
        <w:rPr>
          <w:rFonts w:ascii="Times New Roman" w:hAnsi="Times New Roman" w:cs="Times New Roman"/>
          <w:sz w:val="28"/>
          <w:szCs w:val="28"/>
        </w:rPr>
        <w:t xml:space="preserve">5.4. В случае, если в срок, указанный в </w:t>
      </w:r>
      <w:hyperlink w:anchor="P203" w:tooltip="#P203" w:history="1">
        <w:r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победитель или лицо, выигравшее аукцион, не подпишет договор купли-продажи изъятого имущества или не произведет оплату по договору, такие лица признаются уклонившимися от подписания договора.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При уклонении от заключения договора купли-продажи изъятог</w:t>
      </w:r>
      <w:r>
        <w:rPr>
          <w:rFonts w:ascii="Times New Roman" w:hAnsi="Times New Roman" w:cs="Times New Roman"/>
          <w:sz w:val="28"/>
          <w:szCs w:val="28"/>
        </w:rPr>
        <w:t xml:space="preserve">о имущества победитель либо лицо, выигравшее аукцион, утрачивает право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заключение указанного договора, задаток ему не возвращается </w:t>
      </w:r>
      <w:r>
        <w:rPr>
          <w:rFonts w:ascii="Times New Roman" w:hAnsi="Times New Roman" w:cs="Times New Roman"/>
          <w:sz w:val="28"/>
          <w:szCs w:val="28"/>
        </w:rPr>
        <w:br/>
        <w:t>и перечисляется в бюджет муниципального образования «Город Саратов».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5.6. В случае признания победителя уклонившимся от </w:t>
      </w:r>
      <w:r>
        <w:rPr>
          <w:rFonts w:ascii="Times New Roman" w:hAnsi="Times New Roman" w:cs="Times New Roman"/>
          <w:spacing w:val="-4"/>
          <w:sz w:val="28"/>
          <w:szCs w:val="28"/>
        </w:rPr>
        <w:t>заключения договора купли-продажи изъятого имущества организатор аукциона заключает договор с лицом, сделавшим предпоследнее предложение о цене в ходе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купли-продажи изъятого имущества заключается с лицом, сделавшим предпоследнее предложен</w:t>
      </w:r>
      <w:r>
        <w:rPr>
          <w:rFonts w:ascii="Times New Roman" w:hAnsi="Times New Roman" w:cs="Times New Roman"/>
          <w:sz w:val="28"/>
          <w:szCs w:val="28"/>
        </w:rPr>
        <w:t>ие о цене в ходе аукциона, в срок не позднее 10 рабочих дней со дня размещения на официальных сайтах протокола о признании победителя аукциона уклонившимся от заключения договора купли-продажи изъятого имущества.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договора купли-продажи изъят</w:t>
      </w:r>
      <w:r>
        <w:rPr>
          <w:rFonts w:ascii="Times New Roman" w:hAnsi="Times New Roman" w:cs="Times New Roman"/>
          <w:sz w:val="28"/>
          <w:szCs w:val="28"/>
        </w:rPr>
        <w:t>ого имущества сумма задатка, внесенного лицом, сделавшим предпоследнее предложение о цене в ходе аукциона, засчитывается в счет оплаты по договору.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по договору купли-продажи изъятого имущества производится лицом, сделавшим предпоследнее предложение </w:t>
      </w:r>
      <w:r>
        <w:rPr>
          <w:rFonts w:ascii="Times New Roman" w:hAnsi="Times New Roman" w:cs="Times New Roman"/>
          <w:sz w:val="28"/>
          <w:szCs w:val="28"/>
        </w:rPr>
        <w:t>о цене в ходе аукциона, с учетом ранее уплаченного задатка в течение 10 рабочих дней со дня подписания договора купли-продажи изъятого имущества.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 случае признания лица, выигравшего аукцион, или лица, сделавшего предпоследнее предложение о цене аукци</w:t>
      </w:r>
      <w:r>
        <w:rPr>
          <w:rFonts w:ascii="Times New Roman" w:hAnsi="Times New Roman" w:cs="Times New Roman"/>
          <w:sz w:val="28"/>
          <w:szCs w:val="28"/>
        </w:rPr>
        <w:t xml:space="preserve">она, уклонившимся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>от заключения договора купли-продажи изъятого имущества организатор аукциона принимает решение о повторном проведении аукциона.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Организатор аукциона в течение 10 рабочих дней после поступления на его счет оплаты по договору уведомля</w:t>
      </w:r>
      <w:r>
        <w:rPr>
          <w:rFonts w:ascii="Times New Roman" w:hAnsi="Times New Roman" w:cs="Times New Roman"/>
          <w:sz w:val="28"/>
          <w:szCs w:val="28"/>
        </w:rPr>
        <w:t>ет в письменной форме лицо (лиц), у которого(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решению суда изъято имущество, о результатах аукциона и размере денежных средств, которые будут ему переданы в соответствии с </w:t>
      </w:r>
      <w:hyperlink w:anchor="P216" w:tooltip="#P216" w:history="1">
        <w:r>
          <w:rPr>
            <w:rFonts w:ascii="Times New Roman" w:hAnsi="Times New Roman" w:cs="Times New Roman"/>
            <w:sz w:val="28"/>
            <w:szCs w:val="28"/>
          </w:rPr>
          <w:t>пунктом 5.9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5.9. Органи</w:t>
      </w:r>
      <w:r>
        <w:rPr>
          <w:rFonts w:ascii="Times New Roman" w:hAnsi="Times New Roman" w:cs="Times New Roman"/>
          <w:spacing w:val="-4"/>
          <w:sz w:val="28"/>
          <w:szCs w:val="28"/>
        </w:rPr>
        <w:t>затор аукциона в течение 10 рабочих дней с даты государственной регистрации права собственности победителя или лица, выигравшего аукцион, на изъятое имущество в Едином государственном реестре недвижимости передает лицу, у которого по решению суда изъято им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ущество, вырученную от продажи сумму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за вычетом расходов на проведение аукциона (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стоимости работ по составлению отчета об оценке рыночной стоимости изъятого имущества, </w:t>
      </w:r>
      <w:r>
        <w:rPr>
          <w:rFonts w:ascii="Times New Roman" w:hAnsi="Times New Roman" w:cs="Times New Roman"/>
          <w:sz w:val="28"/>
          <w:szCs w:val="28"/>
        </w:rPr>
        <w:t>об оценке стоимости восстановительных работ в отношении объекта культурного наследия или</w:t>
      </w:r>
      <w:r>
        <w:rPr>
          <w:rFonts w:ascii="Times New Roman" w:hAnsi="Times New Roman" w:cs="Times New Roman"/>
          <w:sz w:val="28"/>
          <w:szCs w:val="28"/>
        </w:rPr>
        <w:t xml:space="preserve"> стоимости мероприятий, необходимых для сохранения объекта археологического наследия, указанных в </w:t>
      </w:r>
      <w:hyperlink r:id="rId18" w:tooltip="consultantplus://offline/ref=CAF5A32265948D73B0741334BDCA60AB7DF12698216164483AC5B6A7526B9CE60CEB80D16EE6B5A1B4E9568A53D080D3B4BE4B8273U1t2M" w:history="1">
        <w:r>
          <w:rPr>
            <w:rFonts w:ascii="Times New Roman" w:hAnsi="Times New Roman" w:cs="Times New Roman"/>
            <w:sz w:val="28"/>
            <w:szCs w:val="28"/>
          </w:rPr>
          <w:t>пункте 2 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73-ФЗ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стоимости восстановительных работ в отношении </w:t>
      </w:r>
      <w:r>
        <w:rPr>
          <w:rFonts w:ascii="Times New Roman" w:hAnsi="Times New Roman" w:cs="Times New Roman"/>
          <w:sz w:val="28"/>
          <w:szCs w:val="28"/>
        </w:rPr>
        <w:t>объекта культурног</w:t>
      </w:r>
      <w:r>
        <w:rPr>
          <w:rFonts w:ascii="Times New Roman" w:hAnsi="Times New Roman" w:cs="Times New Roman"/>
          <w:sz w:val="28"/>
          <w:szCs w:val="28"/>
        </w:rPr>
        <w:t xml:space="preserve">о наследия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или стоимости мероприятий, необходимых для сохранения объекта археологического наследия, указанных в </w:t>
      </w:r>
      <w:hyperlink r:id="rId19" w:tooltip="consultantplus://offline/ref=51BB668F7EC89DB3EBDD346872CFAE5F0DC6F42539B3CA8F92B11A9A7AF046AB409D0C3ABF66F29884E6CA432E89E4AA8C8073F265pCy9K" w:history="1">
        <w:r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пункте 2 статьи 40</w:t>
        </w:r>
      </w:hyperlink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Федерального закона № 73-ФЗ</w:t>
      </w:r>
      <w:r>
        <w:rPr>
          <w:rFonts w:ascii="Times New Roman" w:hAnsi="Times New Roman" w:cs="Times New Roman"/>
          <w:sz w:val="28"/>
          <w:szCs w:val="28"/>
        </w:rPr>
        <w:t xml:space="preserve">, а в случаях, предусмотренных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пунктами 6.1 и 6.2 нас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тоящего Положения передает лицу (лицам), </w:t>
      </w:r>
      <w:r>
        <w:rPr>
          <w:rFonts w:ascii="Times New Roman" w:hAnsi="Times New Roman" w:cs="Times New Roman"/>
          <w:spacing w:val="-4"/>
          <w:sz w:val="28"/>
          <w:szCs w:val="28"/>
        </w:rPr>
        <w:t>у которого(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) по решению суда изъято имущество, сумму, рассчитанную в соответствии с дефисом вторым пункта 6.3 настоящего Положения.</w:t>
      </w:r>
    </w:p>
    <w:p w:rsidR="0037528B" w:rsidRDefault="00240219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5.10. Организатор аукциона не позднее 7 рабочих дней с момента получения средств, зачисленных в соответствии с </w:t>
      </w:r>
      <w:hyperlink w:anchor="P205" w:tooltip="#P205" w:history="1">
        <w:r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на лицевой счет, предназначенный для </w:t>
      </w:r>
      <w:r>
        <w:rPr>
          <w:rFonts w:ascii="Times New Roman" w:eastAsia="Calibri" w:hAnsi="Times New Roman" w:cs="Times New Roman"/>
          <w:sz w:val="28"/>
          <w:szCs w:val="28"/>
        </w:rPr>
        <w:t>учета операций со средствами, поступающим</w:t>
      </w:r>
      <w:r>
        <w:rPr>
          <w:rFonts w:ascii="Times New Roman" w:eastAsia="Calibri" w:hAnsi="Times New Roman" w:cs="Times New Roman"/>
          <w:sz w:val="28"/>
          <w:szCs w:val="28"/>
        </w:rPr>
        <w:t>и во временное распоряжение</w:t>
      </w:r>
      <w:r>
        <w:rPr>
          <w:rFonts w:ascii="Times New Roman" w:hAnsi="Times New Roman" w:cs="Times New Roman"/>
          <w:sz w:val="28"/>
          <w:szCs w:val="28"/>
        </w:rPr>
        <w:t>, перечисляет в бюджет муниципального образования «Город Саратов»: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5.10.1. Денежные средства в размере стоимости работ по составлению отчета об оценке рыночной стоимости изъятого имущества.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5.10.2. Денежные средства в размере рас</w:t>
      </w:r>
      <w:r>
        <w:rPr>
          <w:rFonts w:ascii="Times New Roman" w:hAnsi="Times New Roman" w:cs="Times New Roman"/>
          <w:sz w:val="28"/>
          <w:szCs w:val="28"/>
        </w:rPr>
        <w:t xml:space="preserve">ходов на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определение стоимости восстановительных работ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или стоимости мероприятий, необходимых для сохранения объекта археологического наследия, указанных в </w:t>
      </w:r>
      <w:hyperlink r:id="rId20" w:tooltip="consultantplus://offline/ref=51BB668F7EC89DB3EBDD346872CFAE5F0DC6F42539B3CA8F92B11A9A7AF046AB409D0C3ABF66F29884E6CA432E89E4AA8C8073F265pCy9K" w:history="1">
        <w:r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пункте 2 стать</w:t>
        </w:r>
        <w:r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и 40</w:t>
        </w:r>
      </w:hyperlink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Федерального закона № 73-ФЗ.</w:t>
      </w:r>
    </w:p>
    <w:p w:rsidR="0037528B" w:rsidRDefault="00240219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5.10.3. Денежные средства от продажи муниципального имущества  в рамках Прогнозного плана (программы) приватизации муниципального имущества, рассчитанные в соответствии с абзацем третьим пункта 6.3 настоящего Положения, в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случае продажи муниципального имущества, в порядке предусмотренном пунктом 6.2 настоящего Положения.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5.11.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аукциона в течение 10 рабочих дней с даты </w:t>
      </w:r>
      <w:r>
        <w:rPr>
          <w:rFonts w:ascii="Times New Roman" w:hAnsi="Times New Roman" w:cs="Times New Roman"/>
          <w:spacing w:val="-4"/>
          <w:sz w:val="28"/>
          <w:szCs w:val="28"/>
        </w:rPr>
        <w:t>государственной регистрации права собственности победителя или лица, выигравшего аукцион, на изъ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ятое имущество в Едином государственном реестре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перечисляет на счет лица, с которым заключен договор купли-продажи изъятого имущества, денежные средства в размере стоимости восстановительных работ, но не более суммы, полученной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результате а</w:t>
      </w:r>
      <w:r>
        <w:rPr>
          <w:rFonts w:ascii="Times New Roman" w:hAnsi="Times New Roman" w:cs="Times New Roman"/>
          <w:sz w:val="28"/>
          <w:szCs w:val="28"/>
        </w:rPr>
        <w:t xml:space="preserve">укциона за вычетом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суммы, рассчитанной в соответствии с абзацем третьим пункта 6.3 настоящего Положения (в случае продажи муниципального имущества, в порядке предусмотренном пунктом 6.2 настоящего Положения), </w:t>
      </w:r>
      <w:r>
        <w:rPr>
          <w:rFonts w:ascii="Times New Roman" w:hAnsi="Times New Roman" w:cs="Times New Roman"/>
          <w:sz w:val="28"/>
          <w:szCs w:val="28"/>
        </w:rPr>
        <w:t xml:space="preserve">затрат на выполнение </w:t>
      </w:r>
      <w:r>
        <w:rPr>
          <w:rFonts w:ascii="Times New Roman" w:hAnsi="Times New Roman" w:cs="Times New Roman"/>
          <w:spacing w:val="-4"/>
          <w:sz w:val="28"/>
          <w:szCs w:val="28"/>
        </w:rPr>
        <w:t>работ по составлению отчет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об оценке рыночной стоимости изъятого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об оценке стоимости восстановительных работ в отношении объекта культурного наследия или стоимости мероприятий, необходимых для сохранения объекта археологического наследия, указанных в </w:t>
      </w:r>
      <w:hyperlink r:id="rId21" w:tooltip="consultantplus://offline/ref=CAF5A32265948D73B0741334BDCA60AB7DF12698216164483AC5B6A7526B9CE60CEB80D16EE6B5A1B4E9568A53D080D3B4BE4B8273U1t2M" w:history="1">
        <w:r>
          <w:rPr>
            <w:rFonts w:ascii="Times New Roman" w:hAnsi="Times New Roman" w:cs="Times New Roman"/>
            <w:sz w:val="28"/>
            <w:szCs w:val="28"/>
          </w:rPr>
          <w:t>пункте 2 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73-ФЗ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37528B" w:rsidRDefault="00240219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5.12.Банковская гарантия на сумму стоимости восстановительных работ (далее - банковская гарантия), представляется победителем аукциона или лицом, указанным в </w:t>
      </w:r>
      <w:hyperlink w:anchor="P176" w:tooltip="#P176" w:history="1">
        <w:r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 момента заключения договора купли-продажи изъятого имущества, но не позднее 10 рабочих дней со дня подписания протокола об итогах аукциона. Срок действия банковской гарантии не должен быть менее 14 месяцев.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в срок, указанный в </w:t>
      </w:r>
      <w:hyperlink w:anchor="P184" w:tooltip="#P184" w:history="1">
        <w:r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победитель аукциона или лицо, указанное в </w:t>
      </w:r>
      <w:hyperlink w:anchor="P176" w:tooltip="#P176" w:history="1">
        <w:r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 подпишет договор купли-продажи изъятого им</w:t>
      </w:r>
      <w:r>
        <w:rPr>
          <w:rFonts w:ascii="Times New Roman" w:hAnsi="Times New Roman" w:cs="Times New Roman"/>
          <w:sz w:val="28"/>
          <w:szCs w:val="28"/>
        </w:rPr>
        <w:t>ущества, или не произведет оплату по договору купли-продажи изъятого имущества, или не представит банковскую гарантию, такие лица признаются уклонившимися от подписания договора купли-продажи изъятого имущества.</w:t>
      </w:r>
    </w:p>
    <w:p w:rsidR="0037528B" w:rsidRDefault="0037528B">
      <w:pPr>
        <w:rPr>
          <w:sz w:val="28"/>
          <w:szCs w:val="28"/>
        </w:rPr>
      </w:pPr>
    </w:p>
    <w:p w:rsidR="0037528B" w:rsidRDefault="0024021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Заключительные положения</w:t>
      </w:r>
    </w:p>
    <w:p w:rsidR="0037528B" w:rsidRDefault="0037528B">
      <w:pPr>
        <w:jc w:val="center"/>
        <w:rPr>
          <w:b/>
          <w:sz w:val="28"/>
          <w:szCs w:val="28"/>
        </w:rPr>
      </w:pP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случае, если по решению суда изъяты помещения в объекте культурного наследия, принадлежащие на праве собственности нескольким лицам, организатор аукциона принимает решение о продаже изъятых помещений в составе одного лота – здания.</w:t>
      </w:r>
    </w:p>
    <w:p w:rsidR="0037528B" w:rsidRDefault="0024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случае, ес</w:t>
      </w:r>
      <w:r>
        <w:rPr>
          <w:sz w:val="28"/>
          <w:szCs w:val="28"/>
        </w:rPr>
        <w:t>ли по решению суда изъята только часть помещений из состава объекта культурного наследия, а иные помещения, не изъятые по решению суда, являются муниципальной собственностью, администрация муниципального образования «Город Саратов» осуществляет действия, н</w:t>
      </w:r>
      <w:r>
        <w:rPr>
          <w:sz w:val="28"/>
          <w:szCs w:val="28"/>
        </w:rPr>
        <w:t xml:space="preserve">еобходимые для одновременной продажи не изъятого муниципального имущества и изъятого имущества способом, определенном пунктом 6.1 настоящего Положения, в т.ч. обеспечивает </w:t>
      </w: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принятие решений о переводе жилого помещения в нежилое помещение, </w:t>
      </w:r>
      <w:r>
        <w:rPr>
          <w:sz w:val="28"/>
          <w:szCs w:val="28"/>
        </w:rPr>
        <w:t>организует необход</w:t>
      </w:r>
      <w:r>
        <w:rPr>
          <w:sz w:val="28"/>
          <w:szCs w:val="28"/>
        </w:rPr>
        <w:t>имые кадастровые работы. Глава муниципального образования «Город Саратов» вносит на рассмотрение Саратовской городской Думы проект(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решения о проведении аукциона по продаже изъятых на основании решения суда объектов культурного наследия и включении не из</w:t>
      </w:r>
      <w:r>
        <w:rPr>
          <w:sz w:val="28"/>
          <w:szCs w:val="28"/>
        </w:rPr>
        <w:t>ъятого муниципального имущества в Прогнозный план (программу) приватизации муниципального имущества.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6.3. Организатор аукциона:</w:t>
      </w:r>
    </w:p>
    <w:p w:rsidR="0037528B" w:rsidRDefault="00240219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передает лицам, у которых по решению суда изъято имущество, доли  в вырученной от продажи сумме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за вычетом суммы, рассчитанной в соответствии с абзацем третьим настоящего пункта (в случае продажи муниципального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имущества, в порядке предусмотренном пунктом 6.2 настоящего Положения), расходов на проведение аукциона, стоимости восстановительных работ в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или стоимости мероприятий, необходимых для сохранения объекта археологического наследия, указанных в </w:t>
      </w:r>
      <w:hyperlink r:id="rId22" w:tooltip="consultantplus://offline/ref=51BB668F7EC89DB3EBDD346872CFAE5F0DC6F42539B3CA8F92B11A9A7AF046AB409D0C3ABF66F29884E6CA432E89E4AA8C8073F265pCy9K" w:history="1">
        <w:r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пункте 2 статьи 40</w:t>
        </w:r>
      </w:hyperlink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Федерального закона № 73-ФЗ, исходя из соотношения р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азмера площади изъятого по решению суда помещения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суммы площадей изъятых помещений в здании на момент изъятия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;</w:t>
      </w:r>
    </w:p>
    <w:p w:rsidR="0037528B" w:rsidRDefault="00240219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перечисляет в бюджет муниципального образования «Город Саратов» долю вырученной от продажи суммы,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в соответствии с соотношением размера площа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ди муниципальных помещений, не изъятых по решению суда,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сумме площадей всех изъятых помещений в здании на момент изъятия и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не изъятых по решению суда площадей муниципальных помещений, реализованных в составе единого лота.</w:t>
      </w:r>
    </w:p>
    <w:p w:rsidR="0037528B" w:rsidRDefault="0024021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6.4. </w:t>
      </w:r>
      <w:r>
        <w:rPr>
          <w:rFonts w:ascii="Times New Roman" w:hAnsi="Times New Roman" w:cs="Times New Roman"/>
          <w:sz w:val="28"/>
          <w:szCs w:val="28"/>
        </w:rPr>
        <w:t xml:space="preserve">В ходе исполнения договора </w:t>
      </w:r>
      <w:r>
        <w:rPr>
          <w:rFonts w:ascii="Times New Roman" w:hAnsi="Times New Roman" w:cs="Times New Roman"/>
          <w:sz w:val="28"/>
          <w:szCs w:val="28"/>
        </w:rPr>
        <w:t>купли-продажи изъятого имущества лицо, у которого на основании договора купли-продажи изъятого имущества возникло право собственности на объект культурного наследия, выявленный объект культурного наследия или земельный участок, в границах которого располаг</w:t>
      </w:r>
      <w:r>
        <w:rPr>
          <w:rFonts w:ascii="Times New Roman" w:hAnsi="Times New Roman" w:cs="Times New Roman"/>
          <w:sz w:val="28"/>
          <w:szCs w:val="28"/>
        </w:rPr>
        <w:t>ается объект археологического наследия, ежегодно (до полного выполнения своих обязательств по договору купли-продажи изъятого имущества) представляет организатору аукциона банковскую гарантию, срок действия которой не должен быть менее 14 месяцев, на сумму</w:t>
      </w:r>
      <w:r>
        <w:rPr>
          <w:rFonts w:ascii="Times New Roman" w:hAnsi="Times New Roman" w:cs="Times New Roman"/>
          <w:sz w:val="28"/>
          <w:szCs w:val="28"/>
        </w:rPr>
        <w:t xml:space="preserve"> стоимости восстановительных работ изъятого имущества, уменьшенную пропорционально стоимости выполненных работ.</w:t>
      </w:r>
    </w:p>
    <w:p w:rsidR="0037528B" w:rsidRDefault="0024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Контроль за исполнением условий договора купли-продажи осуществляет организатор аукциона. Инициатор аукциона осуществляет контроль за выпол</w:t>
      </w:r>
      <w:r>
        <w:rPr>
          <w:rFonts w:ascii="Times New Roman" w:hAnsi="Times New Roman" w:cs="Times New Roman"/>
          <w:sz w:val="28"/>
          <w:szCs w:val="28"/>
        </w:rPr>
        <w:t xml:space="preserve">нением условий охранного обязательства. </w:t>
      </w:r>
    </w:p>
    <w:p w:rsidR="0037528B" w:rsidRPr="00742F6F" w:rsidRDefault="00240219" w:rsidP="00742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В случае невыполнения лицом, у которого на основании договора купли-продажи изъятого имущества возникло право собственности на изъятое имущество, требований, предусмотренных охранным обязательством, актом техни</w:t>
      </w:r>
      <w:r>
        <w:rPr>
          <w:rFonts w:ascii="Times New Roman" w:hAnsi="Times New Roman" w:cs="Times New Roman"/>
          <w:sz w:val="28"/>
          <w:szCs w:val="28"/>
        </w:rPr>
        <w:t>ческого состояния объекта культурного наследия, выявленного объекта культурного наследия либо актом осмотра земельного участка, в пределах которого располагается объект археологического наследия, такие объекты культурного наследия на основании решения суда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изъяты и проданы с аукциона в соответствии с настоящим Положением.</w:t>
      </w:r>
    </w:p>
    <w:sectPr w:rsidR="0037528B" w:rsidRPr="00742F6F" w:rsidSect="0037528B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19" w:rsidRDefault="00240219">
      <w:r>
        <w:separator/>
      </w:r>
    </w:p>
  </w:endnote>
  <w:endnote w:type="continuationSeparator" w:id="0">
    <w:p w:rsidR="00240219" w:rsidRDefault="00240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19" w:rsidRDefault="00240219">
      <w:r>
        <w:separator/>
      </w:r>
    </w:p>
  </w:footnote>
  <w:footnote w:type="continuationSeparator" w:id="0">
    <w:p w:rsidR="00240219" w:rsidRDefault="00240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7407"/>
    <w:multiLevelType w:val="hybridMultilevel"/>
    <w:tmpl w:val="F13E7EEC"/>
    <w:lvl w:ilvl="0" w:tplc="B16CE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CE5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E611E4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CEAD15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FA8410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EA4A51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B8264B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8E86AA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3C238A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0D4D57"/>
    <w:multiLevelType w:val="hybridMultilevel"/>
    <w:tmpl w:val="7E34160C"/>
    <w:lvl w:ilvl="0" w:tplc="2F74D8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9D2D0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92C8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402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F4C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7862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C096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9C34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0CAF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01B0493"/>
    <w:multiLevelType w:val="hybridMultilevel"/>
    <w:tmpl w:val="65BC4DD2"/>
    <w:lvl w:ilvl="0" w:tplc="D9EA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24A34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754361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0EA35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35452B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472881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760082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FCC701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0921D7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5B03ABA"/>
    <w:multiLevelType w:val="hybridMultilevel"/>
    <w:tmpl w:val="62083414"/>
    <w:lvl w:ilvl="0" w:tplc="38DEFD24">
      <w:start w:val="1"/>
      <w:numFmt w:val="decimal"/>
      <w:lvlText w:val="%1)"/>
      <w:lvlJc w:val="left"/>
      <w:pPr>
        <w:ind w:left="1069" w:hanging="360"/>
      </w:pPr>
    </w:lvl>
    <w:lvl w:ilvl="1" w:tplc="DFEE63EC">
      <w:start w:val="1"/>
      <w:numFmt w:val="lowerLetter"/>
      <w:lvlText w:val="%2."/>
      <w:lvlJc w:val="left"/>
      <w:pPr>
        <w:ind w:left="1789" w:hanging="360"/>
      </w:pPr>
    </w:lvl>
    <w:lvl w:ilvl="2" w:tplc="E206AD16">
      <w:start w:val="1"/>
      <w:numFmt w:val="lowerRoman"/>
      <w:lvlText w:val="%3."/>
      <w:lvlJc w:val="right"/>
      <w:pPr>
        <w:ind w:left="2509" w:hanging="180"/>
      </w:pPr>
    </w:lvl>
    <w:lvl w:ilvl="3" w:tplc="C150AE60">
      <w:start w:val="1"/>
      <w:numFmt w:val="decimal"/>
      <w:lvlText w:val="%4."/>
      <w:lvlJc w:val="left"/>
      <w:pPr>
        <w:ind w:left="3229" w:hanging="360"/>
      </w:pPr>
    </w:lvl>
    <w:lvl w:ilvl="4" w:tplc="477A82EC">
      <w:start w:val="1"/>
      <w:numFmt w:val="lowerLetter"/>
      <w:lvlText w:val="%5."/>
      <w:lvlJc w:val="left"/>
      <w:pPr>
        <w:ind w:left="3949" w:hanging="360"/>
      </w:pPr>
    </w:lvl>
    <w:lvl w:ilvl="5" w:tplc="32EA8EE8">
      <w:start w:val="1"/>
      <w:numFmt w:val="lowerRoman"/>
      <w:lvlText w:val="%6."/>
      <w:lvlJc w:val="right"/>
      <w:pPr>
        <w:ind w:left="4669" w:hanging="180"/>
      </w:pPr>
    </w:lvl>
    <w:lvl w:ilvl="6" w:tplc="049E6512">
      <w:start w:val="1"/>
      <w:numFmt w:val="decimal"/>
      <w:lvlText w:val="%7."/>
      <w:lvlJc w:val="left"/>
      <w:pPr>
        <w:ind w:left="5389" w:hanging="360"/>
      </w:pPr>
    </w:lvl>
    <w:lvl w:ilvl="7" w:tplc="F5A2E6A0">
      <w:start w:val="1"/>
      <w:numFmt w:val="lowerLetter"/>
      <w:lvlText w:val="%8."/>
      <w:lvlJc w:val="left"/>
      <w:pPr>
        <w:ind w:left="6109" w:hanging="360"/>
      </w:pPr>
    </w:lvl>
    <w:lvl w:ilvl="8" w:tplc="44B8C60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8B"/>
    <w:rsid w:val="00240219"/>
    <w:rsid w:val="0037528B"/>
    <w:rsid w:val="0074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8B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7528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7528B"/>
    <w:rPr>
      <w:sz w:val="24"/>
      <w:szCs w:val="24"/>
    </w:rPr>
  </w:style>
  <w:style w:type="character" w:customStyle="1" w:styleId="QuoteChar">
    <w:name w:val="Quote Char"/>
    <w:link w:val="2"/>
    <w:uiPriority w:val="29"/>
    <w:rsid w:val="0037528B"/>
    <w:rPr>
      <w:i/>
    </w:rPr>
  </w:style>
  <w:style w:type="character" w:customStyle="1" w:styleId="IntenseQuoteChar">
    <w:name w:val="Intense Quote Char"/>
    <w:link w:val="a5"/>
    <w:uiPriority w:val="30"/>
    <w:rsid w:val="0037528B"/>
    <w:rPr>
      <w:i/>
    </w:rPr>
  </w:style>
  <w:style w:type="character" w:customStyle="1" w:styleId="FootnoteTextChar">
    <w:name w:val="Footnote Text Char"/>
    <w:link w:val="a6"/>
    <w:uiPriority w:val="99"/>
    <w:rsid w:val="0037528B"/>
    <w:rPr>
      <w:sz w:val="18"/>
    </w:rPr>
  </w:style>
  <w:style w:type="character" w:customStyle="1" w:styleId="EndnoteTextChar">
    <w:name w:val="Endnote Text Char"/>
    <w:link w:val="a7"/>
    <w:uiPriority w:val="99"/>
    <w:rsid w:val="0037528B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3752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7528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en-US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37528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37528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7528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7528B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3752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37528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752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7528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7528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7528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7528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7528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752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752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7528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7528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752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7528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37528B"/>
    <w:pPr>
      <w:ind w:left="720"/>
      <w:contextualSpacing/>
    </w:pPr>
    <w:rPr>
      <w:lang w:eastAsia="ru-RU"/>
    </w:rPr>
  </w:style>
  <w:style w:type="paragraph" w:styleId="a9">
    <w:name w:val="No Spacing"/>
    <w:uiPriority w:val="1"/>
    <w:qFormat/>
    <w:rsid w:val="0037528B"/>
  </w:style>
  <w:style w:type="paragraph" w:styleId="a3">
    <w:name w:val="Title"/>
    <w:basedOn w:val="a"/>
    <w:next w:val="a"/>
    <w:link w:val="aa"/>
    <w:uiPriority w:val="10"/>
    <w:qFormat/>
    <w:rsid w:val="0037528B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37528B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37528B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37528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7528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7528B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3752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37528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7528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7528B"/>
  </w:style>
  <w:style w:type="paragraph" w:customStyle="1" w:styleId="Footer">
    <w:name w:val="Footer"/>
    <w:basedOn w:val="a"/>
    <w:link w:val="CaptionChar"/>
    <w:uiPriority w:val="99"/>
    <w:unhideWhenUsed/>
    <w:rsid w:val="0037528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7528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7528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7528B"/>
  </w:style>
  <w:style w:type="table" w:styleId="ad">
    <w:name w:val="Table Grid"/>
    <w:uiPriority w:val="59"/>
    <w:rsid w:val="003752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52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52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37528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752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3752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3752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752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752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752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752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752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752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752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7528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752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752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752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752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752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752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752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7528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7528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7528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7528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7528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7528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7528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7528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7528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7528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7528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7528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7528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7528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752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752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37528B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37528B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37528B"/>
    <w:rPr>
      <w:sz w:val="18"/>
    </w:rPr>
  </w:style>
  <w:style w:type="character" w:styleId="af0">
    <w:name w:val="footnote reference"/>
    <w:uiPriority w:val="99"/>
    <w:unhideWhenUsed/>
    <w:rsid w:val="0037528B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37528B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37528B"/>
    <w:rPr>
      <w:sz w:val="20"/>
    </w:rPr>
  </w:style>
  <w:style w:type="character" w:styleId="af2">
    <w:name w:val="endnote reference"/>
    <w:uiPriority w:val="99"/>
    <w:semiHidden/>
    <w:unhideWhenUsed/>
    <w:rsid w:val="0037528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7528B"/>
    <w:pPr>
      <w:spacing w:after="57"/>
    </w:pPr>
  </w:style>
  <w:style w:type="paragraph" w:styleId="21">
    <w:name w:val="toc 2"/>
    <w:basedOn w:val="a"/>
    <w:next w:val="a"/>
    <w:uiPriority w:val="39"/>
    <w:unhideWhenUsed/>
    <w:rsid w:val="0037528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7528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528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528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528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7528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528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528B"/>
    <w:pPr>
      <w:spacing w:after="57"/>
      <w:ind w:left="2268"/>
    </w:pPr>
  </w:style>
  <w:style w:type="paragraph" w:styleId="af3">
    <w:name w:val="TOC Heading"/>
    <w:uiPriority w:val="39"/>
    <w:unhideWhenUsed/>
    <w:rsid w:val="0037528B"/>
  </w:style>
  <w:style w:type="paragraph" w:styleId="af4">
    <w:name w:val="table of figures"/>
    <w:basedOn w:val="a"/>
    <w:next w:val="a"/>
    <w:uiPriority w:val="99"/>
    <w:unhideWhenUsed/>
    <w:rsid w:val="0037528B"/>
  </w:style>
  <w:style w:type="character" w:customStyle="1" w:styleId="3">
    <w:name w:val="Заголовок 3 Знак"/>
    <w:link w:val="Heading3"/>
    <w:uiPriority w:val="9"/>
    <w:rsid w:val="0037528B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1">
    <w:name w:val="Заголовок 1 Знак"/>
    <w:link w:val="Heading1"/>
    <w:rsid w:val="003752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37528B"/>
    <w:pPr>
      <w:spacing w:after="120" w:line="480" w:lineRule="auto"/>
    </w:pPr>
    <w:rPr>
      <w:lang w:val="en-US"/>
    </w:rPr>
  </w:style>
  <w:style w:type="character" w:customStyle="1" w:styleId="23">
    <w:name w:val="Основной текст 2 Знак"/>
    <w:link w:val="22"/>
    <w:uiPriority w:val="99"/>
    <w:rsid w:val="0037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37528B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link w:val="31"/>
    <w:uiPriority w:val="99"/>
    <w:semiHidden/>
    <w:rsid w:val="0037528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37528B"/>
    <w:pPr>
      <w:spacing w:after="120" w:line="480" w:lineRule="auto"/>
      <w:ind w:left="283"/>
    </w:pPr>
    <w:rPr>
      <w:lang w:val="en-US"/>
    </w:rPr>
  </w:style>
  <w:style w:type="character" w:customStyle="1" w:styleId="25">
    <w:name w:val="Основной текст с отступом 2 Знак"/>
    <w:link w:val="24"/>
    <w:uiPriority w:val="99"/>
    <w:semiHidden/>
    <w:rsid w:val="003752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Гипертекстовая ссылка"/>
    <w:rsid w:val="0037528B"/>
    <w:rPr>
      <w:b/>
      <w:bCs/>
      <w:color w:val="008000"/>
    </w:rPr>
  </w:style>
  <w:style w:type="paragraph" w:styleId="af6">
    <w:name w:val="Body Text"/>
    <w:basedOn w:val="a"/>
    <w:link w:val="af7"/>
    <w:uiPriority w:val="99"/>
    <w:semiHidden/>
    <w:unhideWhenUsed/>
    <w:rsid w:val="0037528B"/>
    <w:pPr>
      <w:spacing w:after="120"/>
    </w:pPr>
    <w:rPr>
      <w:lang w:val="en-US"/>
    </w:rPr>
  </w:style>
  <w:style w:type="character" w:customStyle="1" w:styleId="af7">
    <w:name w:val="Основной текст Знак"/>
    <w:link w:val="af6"/>
    <w:uiPriority w:val="99"/>
    <w:semiHidden/>
    <w:rsid w:val="0037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7528B"/>
    <w:pPr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"/>
    <w:rsid w:val="0037528B"/>
    <w:pPr>
      <w:ind w:right="-257" w:firstLine="720"/>
      <w:jc w:val="both"/>
    </w:pPr>
  </w:style>
  <w:style w:type="paragraph" w:styleId="af8">
    <w:name w:val="Balloon Text"/>
    <w:basedOn w:val="a"/>
    <w:link w:val="af9"/>
    <w:uiPriority w:val="99"/>
    <w:semiHidden/>
    <w:unhideWhenUsed/>
    <w:rsid w:val="0037528B"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af8"/>
    <w:uiPriority w:val="99"/>
    <w:semiHidden/>
    <w:rsid w:val="003752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37528B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7528B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7528B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26">
    <w:name w:val="Обычный2"/>
    <w:rsid w:val="003752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300" w:lineRule="auto"/>
      <w:ind w:left="520" w:firstLine="700"/>
    </w:pPr>
    <w:rPr>
      <w:rFonts w:ascii="Times New Roman" w:eastAsia="Times New Roman" w:hAnsi="Times New Roman"/>
      <w:sz w:val="24"/>
      <w:lang w:eastAsia="ru-RU"/>
    </w:rPr>
  </w:style>
  <w:style w:type="paragraph" w:customStyle="1" w:styleId="Normal1">
    <w:name w:val="Normal1"/>
    <w:rsid w:val="003752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1DB5C7ADF95EA2D811709A17A5FB5D2BA1F4B1CA8D575CDDD748128C61C9FB771043224332DAC69982BA621AEDC264BAA8FBED1jDV0H" TargetMode="External"/><Relationship Id="rId13" Type="http://schemas.openxmlformats.org/officeDocument/2006/relationships/hyperlink" Target="consultantplus://offline/ref=4A21C365FEAA2C34F5CE061D77130E50981B29C9C914511D117CBDFEF91174E358382D7E319A6DBC039A1690DD572A93E2ADE18B1E7C8DE3CBC319l10AG" TargetMode="External"/><Relationship Id="rId18" Type="http://schemas.openxmlformats.org/officeDocument/2006/relationships/hyperlink" Target="consultantplus://offline/ref=CAF5A32265948D73B0741334BDCA60AB7DF12698216164483AC5B6A7526B9CE60CEB80D16EE6B5A1B4E9568A53D080D3B4BE4B8273U1t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F5A32265948D73B0741334BDCA60AB7DF12698216164483AC5B6A7526B9CE60CEB80D16EE6B5A1B4E9568A53D080D3B4BE4B8273U1t2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A21C365FEAA2C34F5CE061D77130E50981B29C9C914511D117CBDFEF91174E358382D7E319A6DBC039A1193DD572A93E2ADE18B1E7C8DE3CBC319l10AG" TargetMode="External"/><Relationship Id="rId17" Type="http://schemas.openxmlformats.org/officeDocument/2006/relationships/hyperlink" Target="consultantplus://offline/ref=F42B74581C34D5CA9483B47261483D2AA53EFF6ABF5262C3EF814922AE8E9296664940F3BCDF4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DC4103EBCCB2329E5F81810D481F87E9FF2E134B630215C44421E786F236CFCDF49D72821EC07F42113283C37DF8682794E6533F56378504j9H" TargetMode="External"/><Relationship Id="rId20" Type="http://schemas.openxmlformats.org/officeDocument/2006/relationships/hyperlink" Target="consultantplus://offline/ref=51BB668F7EC89DB3EBDD346872CFAE5F0DC6F42539B3CA8F92B11A9A7AF046AB409D0C3ABF66F29884E6CA432E89E4AA8C8073F265pCy9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0012&amp;dst=23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AF5A32265948D73B0741334BDCA60AB7DF12698216164483AC5B6A7526B9CE60CEB80D16EE6B5A1B4E9568A53D080D3B4BE4B8273U1t2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C6CE8BF2549E3CD95A30C5E25C89B83F97E9674930CF05B5AD474C3D2560F49BCEB8B28B3028E8A5ABB769E6F834F966053339D8A670F6M9V8K" TargetMode="External"/><Relationship Id="rId19" Type="http://schemas.openxmlformats.org/officeDocument/2006/relationships/hyperlink" Target="consultantplus://offline/ref=51BB668F7EC89DB3EBDD346872CFAE5F0DC6F42539B3CA8F92B11A9A7AF046AB409D0C3ABF66F29884E6CA432E89E4AA8C8073F265pCy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17A4155965D69EB0B16588C8FE3FE3451B4AA9E0A859FCA3E2B7577566C580DF4C68D466DD71CF9221BEBD024E344978E523F3248B49D709B04E3F6DhDN" TargetMode="External"/><Relationship Id="rId14" Type="http://schemas.openxmlformats.org/officeDocument/2006/relationships/hyperlink" Target="consultantplus://offline/ref=CAF5A32265948D73B0741334BDCA60AB7DF12698216164483AC5B6A7526B9CE60CEB80D16EE6B5A1B4E9568A53D080D3B4BE4B8273U1t2M" TargetMode="External"/><Relationship Id="rId22" Type="http://schemas.openxmlformats.org/officeDocument/2006/relationships/hyperlink" Target="consultantplus://offline/ref=51BB668F7EC89DB3EBDD346872CFAE5F0DC6F42539B3CA8F92B11A9A7AF046AB409D0C3ABF66F29884E6CA432E89E4AA8C8073F265pCy9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6549</Words>
  <Characters>37334</Characters>
  <Application>Microsoft Office Word</Application>
  <DocSecurity>0</DocSecurity>
  <Lines>311</Lines>
  <Paragraphs>87</Paragraphs>
  <ScaleCrop>false</ScaleCrop>
  <Company/>
  <LinksUpToDate>false</LinksUpToDate>
  <CharactersWithSpaces>43796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minaevvu</dc:creator>
  <cp:lastModifiedBy>info2</cp:lastModifiedBy>
  <cp:revision>4</cp:revision>
  <dcterms:created xsi:type="dcterms:W3CDTF">2024-10-08T04:56:00Z</dcterms:created>
  <dcterms:modified xsi:type="dcterms:W3CDTF">2024-10-10T06:02:00Z</dcterms:modified>
  <cp:version>983040</cp:version>
</cp:coreProperties>
</file>